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Name:</w:t>
      </w:r>
      <w:r w:rsidR="002045E3">
        <w:rPr>
          <w:rFonts w:ascii="Times New Roman" w:hAnsi="Times New Roman" w:cs="Times New Roman"/>
          <w:sz w:val="44"/>
          <w:szCs w:val="44"/>
        </w:rPr>
        <w:t xml:space="preserve">       </w:t>
      </w:r>
      <w:r w:rsidR="00D46075">
        <w:rPr>
          <w:rFonts w:ascii="Times New Roman" w:hAnsi="Times New Roman" w:cs="Times New Roman"/>
          <w:sz w:val="44"/>
          <w:szCs w:val="44"/>
        </w:rPr>
        <w:t xml:space="preserve">       Arooba Arshad</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w:t>
      </w:r>
      <w:r w:rsidR="002045E3">
        <w:rPr>
          <w:rFonts w:ascii="Times New Roman" w:hAnsi="Times New Roman" w:cs="Times New Roman"/>
          <w:sz w:val="44"/>
          <w:szCs w:val="44"/>
        </w:rPr>
        <w:t xml:space="preserve">Roll No:       </w:t>
      </w:r>
      <w:r w:rsidR="00D46075">
        <w:rPr>
          <w:rFonts w:ascii="Times New Roman" w:hAnsi="Times New Roman" w:cs="Times New Roman"/>
          <w:sz w:val="44"/>
          <w:szCs w:val="44"/>
        </w:rPr>
        <w:t xml:space="preserve">     006</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Semester: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5</w:t>
      </w:r>
      <w:r w:rsidRPr="002045E3">
        <w:rPr>
          <w:rFonts w:ascii="Times New Roman" w:hAnsi="Times New Roman" w:cs="Times New Roman"/>
          <w:sz w:val="44"/>
          <w:szCs w:val="44"/>
          <w:vertAlign w:val="superscript"/>
        </w:rPr>
        <w:t>th</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w:t>
      </w:r>
      <w:r w:rsidR="002045E3" w:rsidRPr="002045E3">
        <w:rPr>
          <w:rFonts w:ascii="Times New Roman" w:hAnsi="Times New Roman" w:cs="Times New Roman"/>
          <w:sz w:val="44"/>
          <w:szCs w:val="44"/>
        </w:rPr>
        <w:t>Department</w:t>
      </w:r>
      <w:r w:rsidRPr="002045E3">
        <w:rPr>
          <w:rFonts w:ascii="Times New Roman" w:hAnsi="Times New Roman" w:cs="Times New Roman"/>
          <w:sz w:val="44"/>
          <w:szCs w:val="44"/>
        </w:rPr>
        <w:t xml:space="preserve">:     </w:t>
      </w:r>
      <w:r w:rsidR="002045E3">
        <w:rPr>
          <w:rFonts w:ascii="Times New Roman" w:hAnsi="Times New Roman" w:cs="Times New Roman"/>
          <w:sz w:val="44"/>
          <w:szCs w:val="44"/>
        </w:rPr>
        <w:t xml:space="preserve">  </w:t>
      </w:r>
      <w:r w:rsidR="002045E3" w:rsidRPr="002045E3">
        <w:rPr>
          <w:rFonts w:ascii="Times New Roman" w:hAnsi="Times New Roman" w:cs="Times New Roman"/>
          <w:sz w:val="44"/>
          <w:szCs w:val="44"/>
        </w:rPr>
        <w:t>Applied</w:t>
      </w:r>
      <w:r w:rsidRPr="002045E3">
        <w:rPr>
          <w:rFonts w:ascii="Times New Roman" w:hAnsi="Times New Roman" w:cs="Times New Roman"/>
          <w:sz w:val="44"/>
          <w:szCs w:val="44"/>
        </w:rPr>
        <w:t xml:space="preserve"> Psychology</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Topic: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 xml:space="preserve"> Bipolar And Related Disorder</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Submitted To: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Mam Samar Fahad</w:t>
      </w:r>
    </w:p>
    <w:p w:rsidR="002045E3"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The Islamia University </w:t>
      </w:r>
      <w:r w:rsidR="002045E3" w:rsidRPr="002045E3">
        <w:rPr>
          <w:rFonts w:ascii="Times New Roman" w:hAnsi="Times New Roman" w:cs="Times New Roman"/>
          <w:sz w:val="44"/>
          <w:szCs w:val="44"/>
        </w:rPr>
        <w:t>of</w:t>
      </w:r>
      <w:r w:rsidRPr="002045E3">
        <w:rPr>
          <w:rFonts w:ascii="Times New Roman" w:hAnsi="Times New Roman" w:cs="Times New Roman"/>
          <w:sz w:val="44"/>
          <w:szCs w:val="44"/>
        </w:rPr>
        <w:t xml:space="preserve"> Bahawalpur</w:t>
      </w:r>
      <w:r w:rsidR="002045E3" w:rsidRPr="002045E3">
        <w:rPr>
          <w:rFonts w:ascii="Times New Roman" w:hAnsi="Times New Roman" w:cs="Times New Roman"/>
          <w:sz w:val="44"/>
          <w:szCs w:val="44"/>
        </w:rPr>
        <w:t xml:space="preserve"> </w:t>
      </w:r>
    </w:p>
    <w:p w:rsidR="002045E3" w:rsidRDefault="002045E3" w:rsidP="00566584">
      <w:pPr>
        <w:jc w:val="both"/>
        <w:rPr>
          <w:sz w:val="44"/>
          <w:szCs w:val="44"/>
        </w:rPr>
      </w:pPr>
      <w:r>
        <w:rPr>
          <w:sz w:val="44"/>
          <w:szCs w:val="44"/>
        </w:rPr>
        <w:t xml:space="preserve">                   </w:t>
      </w:r>
      <w:r>
        <w:rPr>
          <w:noProof/>
          <w:sz w:val="44"/>
          <w:szCs w:val="44"/>
        </w:rPr>
        <w:drawing>
          <wp:inline distT="0" distB="0" distL="0" distR="0" wp14:anchorId="09752647" wp14:editId="6E4A2CC2">
            <wp:extent cx="3450906" cy="2250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UB-University-MA-MSc-Admissions-2018-Examination-Form-Fee-Schedule.png"/>
                    <pic:cNvPicPr/>
                  </pic:nvPicPr>
                  <pic:blipFill>
                    <a:blip r:embed="rId6">
                      <a:extLst>
                        <a:ext uri="{28A0092B-C50C-407E-A947-70E740481C1C}">
                          <a14:useLocalDpi xmlns:a14="http://schemas.microsoft.com/office/drawing/2010/main" val="0"/>
                        </a:ext>
                      </a:extLst>
                    </a:blip>
                    <a:stretch>
                      <a:fillRect/>
                    </a:stretch>
                  </pic:blipFill>
                  <pic:spPr>
                    <a:xfrm>
                      <a:off x="0" y="0"/>
                      <a:ext cx="3450906" cy="2250831"/>
                    </a:xfrm>
                    <a:prstGeom prst="rect">
                      <a:avLst/>
                    </a:prstGeom>
                  </pic:spPr>
                </pic:pic>
              </a:graphicData>
            </a:graphic>
          </wp:inline>
        </w:drawing>
      </w:r>
    </w:p>
    <w:p w:rsidR="002045E3" w:rsidRPr="001606EE" w:rsidRDefault="002045E3" w:rsidP="00566584">
      <w:pPr>
        <w:jc w:val="both"/>
        <w:rPr>
          <w:sz w:val="44"/>
          <w:szCs w:val="44"/>
        </w:rPr>
      </w:pPr>
      <w:r>
        <w:rPr>
          <w:sz w:val="44"/>
          <w:szCs w:val="44"/>
        </w:rPr>
        <w:t xml:space="preserve">     </w:t>
      </w:r>
    </w:p>
    <w:p w:rsidR="001606EE" w:rsidRPr="002045E3" w:rsidRDefault="002045E3" w:rsidP="00566584">
      <w:pPr>
        <w:jc w:val="both"/>
        <w:rPr>
          <w:sz w:val="44"/>
          <w:szCs w:val="44"/>
        </w:rPr>
      </w:pPr>
      <w:r>
        <w:rPr>
          <w:b/>
          <w:sz w:val="44"/>
          <w:szCs w:val="44"/>
          <w:u w:val="single"/>
        </w:rPr>
        <w:t xml:space="preserve">                                                                                                                </w:t>
      </w:r>
      <w:r w:rsidR="001606EE">
        <w:rPr>
          <w:b/>
          <w:sz w:val="44"/>
          <w:szCs w:val="44"/>
          <w:u w:val="single"/>
        </w:rPr>
        <w:t xml:space="preserve">                            </w:t>
      </w:r>
    </w:p>
    <w:p w:rsidR="001606EE" w:rsidRDefault="001606EE" w:rsidP="00566584">
      <w:pPr>
        <w:jc w:val="both"/>
        <w:rPr>
          <w:b/>
          <w:sz w:val="44"/>
          <w:szCs w:val="44"/>
          <w:u w:val="single"/>
        </w:rPr>
      </w:pPr>
    </w:p>
    <w:p w:rsidR="001606EE" w:rsidRDefault="001606EE" w:rsidP="00566584">
      <w:pPr>
        <w:jc w:val="both"/>
        <w:rPr>
          <w:b/>
          <w:sz w:val="44"/>
          <w:szCs w:val="44"/>
          <w:u w:val="single"/>
        </w:rPr>
      </w:pPr>
    </w:p>
    <w:p w:rsidR="002045E3" w:rsidRPr="002045E3" w:rsidRDefault="002045E3" w:rsidP="00566584">
      <w:pPr>
        <w:jc w:val="both"/>
        <w:rPr>
          <w:b/>
          <w:sz w:val="52"/>
          <w:szCs w:val="52"/>
        </w:rPr>
      </w:pPr>
      <w:r>
        <w:rPr>
          <w:sz w:val="44"/>
          <w:szCs w:val="44"/>
        </w:rPr>
        <w:lastRenderedPageBreak/>
        <w:t xml:space="preserve">                  </w:t>
      </w:r>
      <w:r w:rsidRPr="002045E3">
        <w:rPr>
          <w:b/>
          <w:sz w:val="52"/>
          <w:szCs w:val="52"/>
        </w:rPr>
        <w:t>Bipolar And Related Disorder</w:t>
      </w:r>
    </w:p>
    <w:p w:rsidR="00CD4409" w:rsidRDefault="00CD4409" w:rsidP="00566584">
      <w:pPr>
        <w:jc w:val="both"/>
        <w:rPr>
          <w:b/>
          <w:sz w:val="44"/>
          <w:szCs w:val="44"/>
          <w:u w:val="single"/>
        </w:rPr>
      </w:pPr>
      <w:r w:rsidRPr="00C96667">
        <w:rPr>
          <w:b/>
          <w:sz w:val="44"/>
          <w:szCs w:val="44"/>
          <w:u w:val="single"/>
        </w:rPr>
        <w:t xml:space="preserve">Bipolar </w:t>
      </w:r>
      <w:r w:rsidR="002045E3" w:rsidRPr="00C96667">
        <w:rPr>
          <w:b/>
          <w:sz w:val="44"/>
          <w:szCs w:val="44"/>
          <w:u w:val="single"/>
        </w:rPr>
        <w:t>and</w:t>
      </w:r>
      <w:r w:rsidRPr="00C96667">
        <w:rPr>
          <w:b/>
          <w:sz w:val="44"/>
          <w:szCs w:val="44"/>
          <w:u w:val="single"/>
        </w:rPr>
        <w:t xml:space="preserve"> Related Disorder:</w:t>
      </w:r>
    </w:p>
    <w:p w:rsidR="009842BF" w:rsidRPr="0000561C" w:rsidRDefault="00D46075" w:rsidP="00566584">
      <w:pPr>
        <w:jc w:val="both"/>
        <w:rPr>
          <w:sz w:val="28"/>
          <w:szCs w:val="28"/>
        </w:rPr>
      </w:pPr>
      <w:r w:rsidRPr="0000561C">
        <w:rPr>
          <w:sz w:val="28"/>
          <w:szCs w:val="28"/>
        </w:rPr>
        <w:t>Bipolar disorder is a complex mental health condition characterized by severe shifts in mood accompanied by changes in energy and activity levels. The condition affects an individual's mood, thoughts, and behaviors. A person experiencing this life-altering disorder may quickly shift from feeling incredibly happy and hopeful to intensely sad and hopeless.</w:t>
      </w:r>
    </w:p>
    <w:p w:rsidR="00842723" w:rsidRPr="00AE0264" w:rsidRDefault="00DF6DFE" w:rsidP="00AE0264">
      <w:pPr>
        <w:jc w:val="both"/>
        <w:rPr>
          <w:b/>
          <w:sz w:val="28"/>
          <w:szCs w:val="28"/>
          <w:u w:val="single"/>
        </w:rPr>
      </w:pPr>
      <w:r w:rsidRPr="00AE0264">
        <w:rPr>
          <w:b/>
          <w:sz w:val="28"/>
          <w:szCs w:val="28"/>
          <w:u w:val="single"/>
        </w:rPr>
        <w:t>Manic Episode</w:t>
      </w:r>
      <w:r w:rsidR="00D46075" w:rsidRPr="00AE0264">
        <w:rPr>
          <w:b/>
          <w:sz w:val="28"/>
          <w:szCs w:val="28"/>
          <w:u w:val="single"/>
        </w:rPr>
        <w:t xml:space="preserve"> and</w:t>
      </w:r>
      <w:r w:rsidR="00842723" w:rsidRPr="00AE0264">
        <w:rPr>
          <w:b/>
          <w:sz w:val="28"/>
          <w:szCs w:val="28"/>
          <w:u w:val="single"/>
        </w:rPr>
        <w:t xml:space="preserve"> Hypomanic Depressive Disorder</w:t>
      </w:r>
      <w:r w:rsidR="00D46075" w:rsidRPr="00AE0264">
        <w:rPr>
          <w:b/>
          <w:sz w:val="28"/>
          <w:szCs w:val="28"/>
          <w:u w:val="single"/>
        </w:rPr>
        <w:t>:</w:t>
      </w:r>
    </w:p>
    <w:p w:rsidR="00D46075" w:rsidRPr="00D46075" w:rsidRDefault="00D46075" w:rsidP="00D46075">
      <w:p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Mania and hypomania are two distinct types of episodes, but they have the same symptoms. Mania is more severe than hypomania and causes more noticeable problems at work, school and social activities, as well as relationship difficulties. Mania may also trigger a break from reality (psychosis) and require hospitalization.</w:t>
      </w:r>
    </w:p>
    <w:p w:rsidR="00D46075" w:rsidRPr="00D46075" w:rsidRDefault="00D46075" w:rsidP="00D46075">
      <w:p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Both a manic and a hypomanic episode include three or more of these symptoms:</w:t>
      </w:r>
    </w:p>
    <w:p w:rsidR="00D46075" w:rsidRPr="00D46075" w:rsidRDefault="00D46075" w:rsidP="00D46075">
      <w:pPr>
        <w:numPr>
          <w:ilvl w:val="0"/>
          <w:numId w:val="24"/>
        </w:num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Abnormally upbeat, jumpy or wired</w:t>
      </w:r>
    </w:p>
    <w:p w:rsidR="00D46075" w:rsidRPr="00D46075" w:rsidRDefault="00D46075" w:rsidP="00D46075">
      <w:pPr>
        <w:numPr>
          <w:ilvl w:val="0"/>
          <w:numId w:val="24"/>
        </w:num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Increased activity, energy or agitation</w:t>
      </w:r>
    </w:p>
    <w:p w:rsidR="00D46075" w:rsidRPr="00AE0264" w:rsidRDefault="00D46075" w:rsidP="00D46075">
      <w:pPr>
        <w:jc w:val="both"/>
        <w:rPr>
          <w:b/>
          <w:sz w:val="28"/>
          <w:szCs w:val="28"/>
          <w:u w:val="single"/>
        </w:rPr>
      </w:pPr>
      <w:r w:rsidRPr="00AE0264">
        <w:rPr>
          <w:b/>
          <w:sz w:val="28"/>
          <w:szCs w:val="28"/>
          <w:u w:val="single"/>
        </w:rPr>
        <w:t>Major Depressive Disorder:</w:t>
      </w:r>
    </w:p>
    <w:p w:rsidR="00D46075" w:rsidRPr="00D46075" w:rsidRDefault="00D46075" w:rsidP="00D46075">
      <w:p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A major depressive episode includes symptoms that are severe enough to cause noticeable difficulty in day-to-day activities, such as work, school, social activities or relationships. An episode includes five or more of these symptoms:</w:t>
      </w:r>
    </w:p>
    <w:p w:rsidR="00D46075" w:rsidRPr="0000561C" w:rsidRDefault="00D46075" w:rsidP="00D46075">
      <w:pPr>
        <w:numPr>
          <w:ilvl w:val="0"/>
          <w:numId w:val="25"/>
        </w:numPr>
        <w:spacing w:before="100" w:beforeAutospacing="1" w:after="100" w:afterAutospacing="1" w:line="240" w:lineRule="auto"/>
        <w:rPr>
          <w:rFonts w:ascii="Times New Roman" w:eastAsia="Times New Roman" w:hAnsi="Times New Roman" w:cs="Times New Roman"/>
          <w:sz w:val="28"/>
          <w:szCs w:val="28"/>
        </w:rPr>
      </w:pPr>
      <w:r w:rsidRPr="00D46075">
        <w:rPr>
          <w:rFonts w:ascii="Times New Roman" w:eastAsia="Times New Roman" w:hAnsi="Times New Roman" w:cs="Times New Roman"/>
          <w:sz w:val="28"/>
          <w:szCs w:val="28"/>
        </w:rPr>
        <w:t xml:space="preserve">Depressed mood, such as feeling </w:t>
      </w:r>
      <w:r w:rsidRPr="0000561C">
        <w:rPr>
          <w:rFonts w:ascii="Times New Roman" w:eastAsia="Times New Roman" w:hAnsi="Times New Roman" w:cs="Times New Roman"/>
          <w:sz w:val="28"/>
          <w:szCs w:val="28"/>
        </w:rPr>
        <w:t>sad, empty, hopeless or tearful</w:t>
      </w:r>
    </w:p>
    <w:p w:rsidR="00D46075" w:rsidRPr="00D46075" w:rsidRDefault="00D46075" w:rsidP="00D46075">
      <w:pPr>
        <w:jc w:val="both"/>
        <w:rPr>
          <w:sz w:val="44"/>
          <w:szCs w:val="44"/>
        </w:rPr>
      </w:pPr>
      <w:r w:rsidRPr="00D46075">
        <w:rPr>
          <w:b/>
          <w:sz w:val="36"/>
          <w:szCs w:val="36"/>
          <w:u w:val="single"/>
        </w:rPr>
        <w:t>i) Bipolar I Disorder:</w:t>
      </w:r>
    </w:p>
    <w:p w:rsidR="00D46075" w:rsidRDefault="00D46075" w:rsidP="00D46075">
      <w:pPr>
        <w:ind w:left="360"/>
        <w:jc w:val="both"/>
        <w:rPr>
          <w:b/>
          <w:sz w:val="28"/>
          <w:szCs w:val="28"/>
        </w:rPr>
      </w:pPr>
      <w:r w:rsidRPr="00D46075">
        <w:rPr>
          <w:b/>
          <w:sz w:val="28"/>
          <w:szCs w:val="28"/>
        </w:rPr>
        <w:t>Diagnostic Criteria:</w:t>
      </w:r>
    </w:p>
    <w:p w:rsidR="00D46075" w:rsidRPr="00AE0264" w:rsidRDefault="00D46075" w:rsidP="00AE0264">
      <w:pPr>
        <w:pStyle w:val="ListParagraph"/>
        <w:numPr>
          <w:ilvl w:val="0"/>
          <w:numId w:val="27"/>
        </w:numPr>
        <w:jc w:val="both"/>
        <w:rPr>
          <w:b/>
          <w:sz w:val="28"/>
          <w:szCs w:val="28"/>
        </w:rPr>
      </w:pPr>
      <w:r w:rsidRPr="00AE0264">
        <w:rPr>
          <w:sz w:val="28"/>
          <w:szCs w:val="28"/>
        </w:rPr>
        <w:t>You've had at least one manic episode that may be preceded or followed by hypomanic or major depressive episodes. In some cases, mania may trigger a</w:t>
      </w:r>
      <w:r w:rsidRPr="00AE0264">
        <w:rPr>
          <w:sz w:val="28"/>
          <w:szCs w:val="28"/>
        </w:rPr>
        <w:t xml:space="preserve"> break from reality.</w:t>
      </w:r>
    </w:p>
    <w:p w:rsidR="00D46075" w:rsidRPr="00D46075" w:rsidRDefault="00D46075" w:rsidP="00D46075">
      <w:pPr>
        <w:spacing w:before="100" w:beforeAutospacing="1" w:after="100" w:afterAutospacing="1" w:line="240" w:lineRule="auto"/>
        <w:ind w:left="720"/>
        <w:rPr>
          <w:rFonts w:ascii="Times New Roman" w:eastAsia="Times New Roman" w:hAnsi="Times New Roman" w:cs="Times New Roman"/>
          <w:sz w:val="28"/>
          <w:szCs w:val="28"/>
        </w:rPr>
      </w:pPr>
    </w:p>
    <w:p w:rsidR="00D46075" w:rsidRPr="0000561C" w:rsidRDefault="00D46075" w:rsidP="00D46075">
      <w:pPr>
        <w:jc w:val="both"/>
        <w:rPr>
          <w:sz w:val="28"/>
          <w:szCs w:val="28"/>
        </w:rPr>
      </w:pPr>
    </w:p>
    <w:p w:rsidR="00DF6DFE" w:rsidRPr="0000561C" w:rsidRDefault="00DF6DFE" w:rsidP="00566584">
      <w:pPr>
        <w:jc w:val="both"/>
        <w:rPr>
          <w:b/>
          <w:sz w:val="28"/>
          <w:szCs w:val="28"/>
        </w:rPr>
      </w:pPr>
      <w:r w:rsidRPr="0000561C">
        <w:rPr>
          <w:b/>
          <w:sz w:val="28"/>
          <w:szCs w:val="28"/>
        </w:rPr>
        <w:t>Etiology:</w:t>
      </w:r>
    </w:p>
    <w:p w:rsidR="00DF6DFE" w:rsidRPr="0000561C" w:rsidRDefault="00CE5008" w:rsidP="00566584">
      <w:pPr>
        <w:jc w:val="both"/>
        <w:rPr>
          <w:sz w:val="28"/>
          <w:szCs w:val="28"/>
        </w:rPr>
      </w:pPr>
      <w:r w:rsidRPr="0000561C">
        <w:rPr>
          <w:sz w:val="28"/>
          <w:szCs w:val="28"/>
        </w:rPr>
        <w:t>The mood sufficiently severe to cause marked impairment in social or occupational functioning.</w:t>
      </w:r>
    </w:p>
    <w:p w:rsidR="00CE5008" w:rsidRPr="001606EE" w:rsidRDefault="002045E3" w:rsidP="00566584">
      <w:pPr>
        <w:jc w:val="both"/>
        <w:rPr>
          <w:b/>
          <w:sz w:val="36"/>
          <w:szCs w:val="36"/>
          <w:u w:val="single"/>
        </w:rPr>
      </w:pPr>
      <w:r>
        <w:rPr>
          <w:b/>
          <w:sz w:val="36"/>
          <w:szCs w:val="36"/>
          <w:u w:val="single"/>
        </w:rPr>
        <w:t>i</w:t>
      </w:r>
      <w:r w:rsidRPr="001606EE">
        <w:rPr>
          <w:b/>
          <w:sz w:val="36"/>
          <w:szCs w:val="36"/>
          <w:u w:val="single"/>
        </w:rPr>
        <w:t>i) Bipolar</w:t>
      </w:r>
      <w:r w:rsidR="00CE5008" w:rsidRPr="001606EE">
        <w:rPr>
          <w:b/>
          <w:sz w:val="36"/>
          <w:szCs w:val="36"/>
          <w:u w:val="single"/>
        </w:rPr>
        <w:t xml:space="preserve"> II Disorder:</w:t>
      </w:r>
    </w:p>
    <w:p w:rsidR="00CE5008" w:rsidRDefault="00CE5008" w:rsidP="00566584">
      <w:pPr>
        <w:jc w:val="both"/>
        <w:rPr>
          <w:b/>
          <w:sz w:val="28"/>
          <w:szCs w:val="28"/>
        </w:rPr>
      </w:pPr>
      <w:r w:rsidRPr="00C96667">
        <w:rPr>
          <w:b/>
          <w:sz w:val="28"/>
          <w:szCs w:val="28"/>
        </w:rPr>
        <w:t>Diagnostic Disorder:</w:t>
      </w:r>
    </w:p>
    <w:p w:rsidR="00D46075" w:rsidRPr="00AE0264" w:rsidRDefault="00D46075" w:rsidP="00AE0264">
      <w:pPr>
        <w:pStyle w:val="ListParagraph"/>
        <w:numPr>
          <w:ilvl w:val="0"/>
          <w:numId w:val="28"/>
        </w:numPr>
        <w:jc w:val="both"/>
        <w:rPr>
          <w:b/>
          <w:sz w:val="28"/>
          <w:szCs w:val="28"/>
        </w:rPr>
      </w:pPr>
      <w:r w:rsidRPr="00AE0264">
        <w:rPr>
          <w:sz w:val="28"/>
          <w:szCs w:val="28"/>
        </w:rPr>
        <w:t>You've had at least one major depressive episode and at least one hypomanic episode, but you've never had a manic episode.</w:t>
      </w:r>
    </w:p>
    <w:p w:rsidR="0044528F" w:rsidRPr="0000561C" w:rsidRDefault="0044528F" w:rsidP="00566584">
      <w:pPr>
        <w:jc w:val="both"/>
        <w:rPr>
          <w:b/>
          <w:sz w:val="28"/>
          <w:szCs w:val="28"/>
        </w:rPr>
      </w:pPr>
      <w:r w:rsidRPr="0000561C">
        <w:rPr>
          <w:b/>
          <w:sz w:val="28"/>
          <w:szCs w:val="28"/>
        </w:rPr>
        <w:t>Etiology:</w:t>
      </w:r>
    </w:p>
    <w:p w:rsidR="0044528F" w:rsidRPr="0000561C" w:rsidRDefault="0044528F" w:rsidP="00566584">
      <w:pPr>
        <w:jc w:val="both"/>
        <w:rPr>
          <w:sz w:val="28"/>
          <w:szCs w:val="28"/>
        </w:rPr>
      </w:pPr>
      <w:r w:rsidRPr="0000561C">
        <w:rPr>
          <w:sz w:val="28"/>
          <w:szCs w:val="28"/>
        </w:rPr>
        <w:t>The symptoms of depression or the unpredictability caused by frequent alternation between periods of depression and hypomania caused clinically/significant distress.</w:t>
      </w:r>
    </w:p>
    <w:p w:rsidR="00FA0F99" w:rsidRPr="001606EE" w:rsidRDefault="0044528F" w:rsidP="00566584">
      <w:pPr>
        <w:jc w:val="both"/>
        <w:rPr>
          <w:b/>
          <w:sz w:val="36"/>
          <w:szCs w:val="36"/>
          <w:u w:val="single"/>
        </w:rPr>
      </w:pPr>
      <w:r w:rsidRPr="001606EE">
        <w:rPr>
          <w:b/>
          <w:sz w:val="36"/>
          <w:szCs w:val="36"/>
          <w:u w:val="single"/>
        </w:rPr>
        <w:t>iii</w:t>
      </w:r>
      <w:r w:rsidR="002045E3" w:rsidRPr="001606EE">
        <w:rPr>
          <w:b/>
          <w:sz w:val="36"/>
          <w:szCs w:val="36"/>
          <w:u w:val="single"/>
        </w:rPr>
        <w:t>) Cyclothymic</w:t>
      </w:r>
      <w:r w:rsidR="00FA0F99" w:rsidRPr="001606EE">
        <w:rPr>
          <w:b/>
          <w:sz w:val="36"/>
          <w:szCs w:val="36"/>
          <w:u w:val="single"/>
        </w:rPr>
        <w:t xml:space="preserve"> Disorder:</w:t>
      </w:r>
    </w:p>
    <w:p w:rsidR="00FA0F99" w:rsidRDefault="00FA0F99" w:rsidP="00FA0F99">
      <w:pPr>
        <w:jc w:val="both"/>
        <w:rPr>
          <w:b/>
          <w:sz w:val="28"/>
          <w:szCs w:val="28"/>
        </w:rPr>
      </w:pPr>
      <w:r w:rsidRPr="00C96667">
        <w:rPr>
          <w:b/>
          <w:sz w:val="28"/>
          <w:szCs w:val="28"/>
        </w:rPr>
        <w:t>Diagnostic Criteria:</w:t>
      </w:r>
    </w:p>
    <w:p w:rsidR="00D46075" w:rsidRPr="00AE0264" w:rsidRDefault="0000561C" w:rsidP="00AE0264">
      <w:pPr>
        <w:pStyle w:val="ListParagraph"/>
        <w:numPr>
          <w:ilvl w:val="0"/>
          <w:numId w:val="29"/>
        </w:numPr>
        <w:jc w:val="both"/>
        <w:rPr>
          <w:sz w:val="28"/>
          <w:szCs w:val="28"/>
        </w:rPr>
      </w:pPr>
      <w:r w:rsidRPr="00AE0264">
        <w:rPr>
          <w:sz w:val="28"/>
          <w:szCs w:val="28"/>
        </w:rPr>
        <w:t>.</w:t>
      </w:r>
      <w:r w:rsidR="00D46075" w:rsidRPr="00AE0264">
        <w:rPr>
          <w:sz w:val="28"/>
          <w:szCs w:val="28"/>
        </w:rPr>
        <w:t>You've had at least two years — or one year in children and teenagers — of many periods of hypomania symptoms and periods of depressive symptoms (though less severe than major depression).</w:t>
      </w:r>
    </w:p>
    <w:p w:rsidR="00683C5F" w:rsidRPr="0000561C" w:rsidRDefault="00683C5F" w:rsidP="00FA0F99">
      <w:pPr>
        <w:jc w:val="both"/>
        <w:rPr>
          <w:b/>
          <w:sz w:val="28"/>
          <w:szCs w:val="28"/>
        </w:rPr>
      </w:pPr>
      <w:r w:rsidRPr="0000561C">
        <w:rPr>
          <w:b/>
          <w:sz w:val="28"/>
          <w:szCs w:val="28"/>
        </w:rPr>
        <w:t>Etiology:</w:t>
      </w:r>
    </w:p>
    <w:p w:rsidR="00683C5F" w:rsidRPr="0000561C" w:rsidRDefault="00683C5F" w:rsidP="00683C5F">
      <w:pPr>
        <w:spacing w:before="100" w:beforeAutospacing="1" w:after="100" w:afterAutospacing="1" w:line="240" w:lineRule="auto"/>
        <w:rPr>
          <w:rFonts w:ascii="Times New Roman" w:eastAsia="Times New Roman" w:hAnsi="Times New Roman" w:cs="Times New Roman"/>
          <w:sz w:val="28"/>
          <w:szCs w:val="28"/>
        </w:rPr>
      </w:pPr>
      <w:r w:rsidRPr="0000561C">
        <w:rPr>
          <w:rFonts w:ascii="Times New Roman" w:eastAsia="Times New Roman" w:hAnsi="Times New Roman" w:cs="Times New Roman"/>
          <w:sz w:val="28"/>
          <w:szCs w:val="28"/>
        </w:rPr>
        <w:t xml:space="preserve">It's not known specifically what causes </w:t>
      </w:r>
      <w:r w:rsidR="002045E3" w:rsidRPr="0000561C">
        <w:rPr>
          <w:rFonts w:ascii="Times New Roman" w:eastAsia="Times New Roman" w:hAnsi="Times New Roman" w:cs="Times New Roman"/>
          <w:sz w:val="28"/>
          <w:szCs w:val="28"/>
        </w:rPr>
        <w:t>cyclothymic</w:t>
      </w:r>
      <w:r w:rsidRPr="0000561C">
        <w:rPr>
          <w:rFonts w:ascii="Times New Roman" w:eastAsia="Times New Roman" w:hAnsi="Times New Roman" w:cs="Times New Roman"/>
          <w:sz w:val="28"/>
          <w:szCs w:val="28"/>
        </w:rPr>
        <w:t>. As with many mental health disorders, research shows that it may result from a combination of:</w:t>
      </w:r>
    </w:p>
    <w:p w:rsidR="00683C5F" w:rsidRPr="0000561C"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8"/>
          <w:szCs w:val="28"/>
        </w:rPr>
      </w:pPr>
      <w:r w:rsidRPr="0000561C">
        <w:rPr>
          <w:rFonts w:ascii="Times New Roman" w:eastAsia="Times New Roman" w:hAnsi="Times New Roman" w:cs="Times New Roman"/>
          <w:b/>
          <w:bCs/>
          <w:sz w:val="28"/>
          <w:szCs w:val="28"/>
        </w:rPr>
        <w:t>Heredity,</w:t>
      </w:r>
      <w:r w:rsidRPr="0000561C">
        <w:rPr>
          <w:rFonts w:ascii="Times New Roman" w:eastAsia="Times New Roman" w:hAnsi="Times New Roman" w:cs="Times New Roman"/>
          <w:sz w:val="28"/>
          <w:szCs w:val="28"/>
        </w:rPr>
        <w:t xml:space="preserve"> as </w:t>
      </w:r>
      <w:r w:rsidR="002045E3" w:rsidRPr="0000561C">
        <w:rPr>
          <w:rFonts w:ascii="Times New Roman" w:eastAsia="Times New Roman" w:hAnsi="Times New Roman" w:cs="Times New Roman"/>
          <w:sz w:val="28"/>
          <w:szCs w:val="28"/>
        </w:rPr>
        <w:t>cyclothymic</w:t>
      </w:r>
      <w:r w:rsidRPr="0000561C">
        <w:rPr>
          <w:rFonts w:ascii="Times New Roman" w:eastAsia="Times New Roman" w:hAnsi="Times New Roman" w:cs="Times New Roman"/>
          <w:sz w:val="28"/>
          <w:szCs w:val="28"/>
        </w:rPr>
        <w:t xml:space="preserve"> tends to run in families</w:t>
      </w:r>
    </w:p>
    <w:p w:rsidR="00683C5F" w:rsidRPr="0000561C"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8"/>
          <w:szCs w:val="28"/>
        </w:rPr>
      </w:pPr>
      <w:r w:rsidRPr="0000561C">
        <w:rPr>
          <w:rFonts w:ascii="Times New Roman" w:eastAsia="Times New Roman" w:hAnsi="Times New Roman" w:cs="Times New Roman"/>
          <w:b/>
          <w:bCs/>
          <w:sz w:val="28"/>
          <w:szCs w:val="28"/>
        </w:rPr>
        <w:t>Differences in the way the brain works,</w:t>
      </w:r>
      <w:r w:rsidRPr="0000561C">
        <w:rPr>
          <w:rFonts w:ascii="Times New Roman" w:eastAsia="Times New Roman" w:hAnsi="Times New Roman" w:cs="Times New Roman"/>
          <w:sz w:val="28"/>
          <w:szCs w:val="28"/>
        </w:rPr>
        <w:t xml:space="preserve"> such as changes in the brain's neurobiology </w:t>
      </w:r>
    </w:p>
    <w:p w:rsidR="00DF6DFE" w:rsidRPr="0000561C"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8"/>
          <w:szCs w:val="28"/>
        </w:rPr>
      </w:pPr>
      <w:r w:rsidRPr="0000561C">
        <w:rPr>
          <w:rFonts w:ascii="Times New Roman" w:eastAsia="Times New Roman" w:hAnsi="Times New Roman" w:cs="Times New Roman"/>
          <w:b/>
          <w:bCs/>
          <w:sz w:val="28"/>
          <w:szCs w:val="28"/>
        </w:rPr>
        <w:t>Environment,</w:t>
      </w:r>
      <w:r w:rsidRPr="0000561C">
        <w:rPr>
          <w:rFonts w:ascii="Times New Roman" w:eastAsia="Times New Roman" w:hAnsi="Times New Roman" w:cs="Times New Roman"/>
          <w:sz w:val="28"/>
          <w:szCs w:val="28"/>
        </w:rPr>
        <w:t xml:space="preserve"> such as traumatic experiences or prolonged periods of stress.</w:t>
      </w:r>
    </w:p>
    <w:p w:rsidR="00883ED0" w:rsidRPr="00C96667" w:rsidRDefault="00DF6DFE" w:rsidP="00566584">
      <w:pPr>
        <w:jc w:val="both"/>
        <w:rPr>
          <w:sz w:val="36"/>
          <w:szCs w:val="36"/>
        </w:rPr>
      </w:pPr>
      <w:r>
        <w:rPr>
          <w:sz w:val="28"/>
          <w:szCs w:val="28"/>
        </w:rPr>
        <w:lastRenderedPageBreak/>
        <w:t xml:space="preserve">  </w:t>
      </w:r>
      <w:r w:rsidR="002045E3" w:rsidRPr="00C96667">
        <w:rPr>
          <w:b/>
          <w:sz w:val="36"/>
          <w:szCs w:val="36"/>
          <w:u w:val="single"/>
        </w:rPr>
        <w:t>IV)</w:t>
      </w:r>
      <w:r w:rsidR="002045E3">
        <w:rPr>
          <w:b/>
          <w:sz w:val="36"/>
          <w:szCs w:val="36"/>
          <w:u w:val="single"/>
        </w:rPr>
        <w:t xml:space="preserve"> Substance</w:t>
      </w:r>
      <w:r w:rsidR="00C96667">
        <w:rPr>
          <w:b/>
          <w:sz w:val="36"/>
          <w:szCs w:val="36"/>
          <w:u w:val="single"/>
        </w:rPr>
        <w:t xml:space="preserve">/medication-induced </w:t>
      </w:r>
      <w:r w:rsidR="00883ED0" w:rsidRPr="00C96667">
        <w:rPr>
          <w:b/>
          <w:sz w:val="36"/>
          <w:szCs w:val="36"/>
          <w:u w:val="single"/>
        </w:rPr>
        <w:t>bipolar and related disorder</w:t>
      </w:r>
      <w:r w:rsidR="00C96667">
        <w:rPr>
          <w:b/>
          <w:sz w:val="36"/>
          <w:szCs w:val="36"/>
          <w:u w:val="single"/>
        </w:rPr>
        <w:t>:</w:t>
      </w:r>
    </w:p>
    <w:p w:rsidR="00883ED0" w:rsidRPr="0000561C" w:rsidRDefault="00883ED0" w:rsidP="00566584">
      <w:pPr>
        <w:jc w:val="both"/>
        <w:rPr>
          <w:sz w:val="28"/>
          <w:szCs w:val="28"/>
        </w:rPr>
      </w:pPr>
      <w:r w:rsidRPr="0000561C">
        <w:rPr>
          <w:sz w:val="28"/>
          <w:szCs w:val="28"/>
        </w:rPr>
        <w:t>Substance/medication-induced bipolar and related disorder is classified as mania, hypomania or major depressive episode directly caused by substance/medication that is or has been taken.</w:t>
      </w:r>
    </w:p>
    <w:p w:rsidR="00883ED0" w:rsidRPr="0000561C" w:rsidRDefault="00883ED0" w:rsidP="00566584">
      <w:pPr>
        <w:jc w:val="both"/>
        <w:rPr>
          <w:b/>
          <w:sz w:val="28"/>
          <w:szCs w:val="28"/>
        </w:rPr>
      </w:pPr>
      <w:r w:rsidRPr="0000561C">
        <w:rPr>
          <w:b/>
          <w:sz w:val="28"/>
          <w:szCs w:val="28"/>
        </w:rPr>
        <w:t>Diagnostic criteria</w:t>
      </w:r>
      <w:r w:rsidR="00C96667" w:rsidRPr="0000561C">
        <w:rPr>
          <w:b/>
          <w:sz w:val="28"/>
          <w:szCs w:val="28"/>
        </w:rPr>
        <w:t>:</w:t>
      </w:r>
    </w:p>
    <w:p w:rsidR="00883ED0" w:rsidRPr="0000561C" w:rsidRDefault="00883ED0" w:rsidP="0000561C">
      <w:pPr>
        <w:jc w:val="both"/>
        <w:rPr>
          <w:sz w:val="28"/>
          <w:szCs w:val="28"/>
        </w:rPr>
      </w:pPr>
      <w:r w:rsidRPr="0000561C">
        <w:rPr>
          <w:sz w:val="28"/>
          <w:szCs w:val="28"/>
        </w:rPr>
        <w:t xml:space="preserve">This diagnosis will be </w:t>
      </w:r>
      <w:r w:rsidR="00E55ABC" w:rsidRPr="0000561C">
        <w:rPr>
          <w:sz w:val="28"/>
          <w:szCs w:val="28"/>
        </w:rPr>
        <w:t>depending</w:t>
      </w:r>
      <w:r w:rsidRPr="0000561C">
        <w:rPr>
          <w:sz w:val="28"/>
          <w:szCs w:val="28"/>
        </w:rPr>
        <w:t xml:space="preserve"> on the individual’s personal mental health history as well as the nature of substance/medication taken.</w:t>
      </w:r>
    </w:p>
    <w:p w:rsidR="0000561C" w:rsidRPr="00AE0264" w:rsidRDefault="00883ED0" w:rsidP="00AE0264">
      <w:pPr>
        <w:pStyle w:val="ListParagraph"/>
        <w:numPr>
          <w:ilvl w:val="0"/>
          <w:numId w:val="30"/>
        </w:numPr>
        <w:jc w:val="both"/>
        <w:rPr>
          <w:sz w:val="28"/>
          <w:szCs w:val="28"/>
        </w:rPr>
      </w:pPr>
      <w:r w:rsidRPr="00AE0264">
        <w:rPr>
          <w:sz w:val="28"/>
          <w:szCs w:val="28"/>
        </w:rPr>
        <w:t>The change in mood must be prominent and persistent in order to be classified as substance/medication induced.</w:t>
      </w:r>
    </w:p>
    <w:p w:rsidR="00E55ABC" w:rsidRPr="00AE0264" w:rsidRDefault="00E55ABC" w:rsidP="00AE0264">
      <w:pPr>
        <w:pStyle w:val="ListParagraph"/>
        <w:numPr>
          <w:ilvl w:val="0"/>
          <w:numId w:val="30"/>
        </w:numPr>
        <w:jc w:val="both"/>
        <w:rPr>
          <w:sz w:val="28"/>
          <w:szCs w:val="28"/>
        </w:rPr>
      </w:pPr>
      <w:r w:rsidRPr="00AE0264">
        <w:rPr>
          <w:sz w:val="28"/>
          <w:szCs w:val="28"/>
        </w:rPr>
        <w:t>The disturbance does not occur exclusively during the course of delirium.</w:t>
      </w:r>
    </w:p>
    <w:p w:rsidR="0000561C" w:rsidRPr="00AE0264" w:rsidRDefault="00E55ABC" w:rsidP="00AE0264">
      <w:pPr>
        <w:pStyle w:val="ListParagraph"/>
        <w:numPr>
          <w:ilvl w:val="0"/>
          <w:numId w:val="30"/>
        </w:numPr>
        <w:jc w:val="both"/>
        <w:rPr>
          <w:sz w:val="28"/>
          <w:szCs w:val="28"/>
        </w:rPr>
      </w:pPr>
      <w:r w:rsidRPr="00AE0264">
        <w:rPr>
          <w:sz w:val="28"/>
          <w:szCs w:val="28"/>
        </w:rPr>
        <w:t xml:space="preserve">The disturbance causes clinically significant distress or impairment in social, </w:t>
      </w:r>
    </w:p>
    <w:p w:rsidR="00E55ABC" w:rsidRPr="00AE0264" w:rsidRDefault="0000561C" w:rsidP="00AE0264">
      <w:pPr>
        <w:pStyle w:val="ListParagraph"/>
        <w:jc w:val="both"/>
        <w:rPr>
          <w:sz w:val="28"/>
          <w:szCs w:val="28"/>
        </w:rPr>
      </w:pPr>
      <w:r w:rsidRPr="00AE0264">
        <w:rPr>
          <w:sz w:val="28"/>
          <w:szCs w:val="28"/>
        </w:rPr>
        <w:t>Occupational</w:t>
      </w:r>
      <w:r w:rsidR="00E55ABC" w:rsidRPr="00AE0264">
        <w:rPr>
          <w:sz w:val="28"/>
          <w:szCs w:val="28"/>
        </w:rPr>
        <w:t>, or other important areas or functioning.</w:t>
      </w:r>
    </w:p>
    <w:p w:rsidR="00E55ABC" w:rsidRPr="0000561C" w:rsidRDefault="00764365" w:rsidP="00566584">
      <w:pPr>
        <w:jc w:val="both"/>
        <w:rPr>
          <w:b/>
          <w:sz w:val="28"/>
          <w:szCs w:val="28"/>
        </w:rPr>
      </w:pPr>
      <w:r w:rsidRPr="0000561C">
        <w:rPr>
          <w:b/>
          <w:sz w:val="28"/>
          <w:szCs w:val="28"/>
        </w:rPr>
        <w:t>Etiology</w:t>
      </w:r>
      <w:r w:rsidR="00C96667" w:rsidRPr="0000561C">
        <w:rPr>
          <w:b/>
          <w:sz w:val="28"/>
          <w:szCs w:val="28"/>
        </w:rPr>
        <w:t>:</w:t>
      </w:r>
    </w:p>
    <w:p w:rsidR="00E55ABC" w:rsidRPr="0000561C" w:rsidRDefault="003A0289" w:rsidP="00566584">
      <w:pPr>
        <w:jc w:val="both"/>
        <w:rPr>
          <w:sz w:val="28"/>
          <w:szCs w:val="28"/>
        </w:rPr>
      </w:pPr>
      <w:r w:rsidRPr="0000561C">
        <w:rPr>
          <w:sz w:val="28"/>
          <w:szCs w:val="28"/>
        </w:rPr>
        <w:t>Substance/medication-induced bipolar and related disorder is directly caused by a substance or medication that is or has been taken. There is a number of substance or medication that can cause substance/medication-induced bipolar and related disorder, such as:</w:t>
      </w:r>
    </w:p>
    <w:p w:rsidR="003A0289" w:rsidRPr="0000561C" w:rsidRDefault="003A0289" w:rsidP="00AE0264">
      <w:pPr>
        <w:pStyle w:val="ListParagraph"/>
        <w:numPr>
          <w:ilvl w:val="0"/>
          <w:numId w:val="31"/>
        </w:numPr>
        <w:jc w:val="both"/>
        <w:rPr>
          <w:sz w:val="28"/>
          <w:szCs w:val="28"/>
        </w:rPr>
      </w:pPr>
      <w:r w:rsidRPr="0000561C">
        <w:rPr>
          <w:sz w:val="28"/>
          <w:szCs w:val="28"/>
        </w:rPr>
        <w:t>Alcohol</w:t>
      </w:r>
    </w:p>
    <w:p w:rsidR="003A0289" w:rsidRPr="0000561C" w:rsidRDefault="003A0289" w:rsidP="00AE0264">
      <w:pPr>
        <w:pStyle w:val="ListParagraph"/>
        <w:numPr>
          <w:ilvl w:val="0"/>
          <w:numId w:val="31"/>
        </w:numPr>
        <w:jc w:val="both"/>
        <w:rPr>
          <w:sz w:val="28"/>
          <w:szCs w:val="28"/>
        </w:rPr>
      </w:pPr>
      <w:r w:rsidRPr="0000561C">
        <w:rPr>
          <w:sz w:val="28"/>
          <w:szCs w:val="28"/>
        </w:rPr>
        <w:t>Phencyclidine</w:t>
      </w:r>
    </w:p>
    <w:p w:rsidR="003A0289" w:rsidRPr="0000561C" w:rsidRDefault="003A0289" w:rsidP="00AE0264">
      <w:pPr>
        <w:pStyle w:val="ListParagraph"/>
        <w:numPr>
          <w:ilvl w:val="0"/>
          <w:numId w:val="31"/>
        </w:numPr>
        <w:jc w:val="both"/>
        <w:rPr>
          <w:sz w:val="28"/>
          <w:szCs w:val="28"/>
        </w:rPr>
      </w:pPr>
      <w:r w:rsidRPr="0000561C">
        <w:rPr>
          <w:sz w:val="28"/>
          <w:szCs w:val="28"/>
        </w:rPr>
        <w:t>Hallucinogens</w:t>
      </w:r>
    </w:p>
    <w:p w:rsidR="003A0289" w:rsidRPr="0000561C" w:rsidRDefault="003A0289" w:rsidP="00AE0264">
      <w:pPr>
        <w:pStyle w:val="ListParagraph"/>
        <w:numPr>
          <w:ilvl w:val="0"/>
          <w:numId w:val="31"/>
        </w:numPr>
        <w:jc w:val="both"/>
        <w:rPr>
          <w:sz w:val="28"/>
          <w:szCs w:val="28"/>
        </w:rPr>
      </w:pPr>
      <w:r w:rsidRPr="0000561C">
        <w:rPr>
          <w:sz w:val="28"/>
          <w:szCs w:val="28"/>
        </w:rPr>
        <w:t>Amphetamines</w:t>
      </w:r>
    </w:p>
    <w:p w:rsidR="003A0289" w:rsidRPr="00C96667" w:rsidRDefault="002045E3" w:rsidP="00566584">
      <w:pPr>
        <w:jc w:val="both"/>
        <w:rPr>
          <w:b/>
          <w:sz w:val="36"/>
          <w:szCs w:val="36"/>
          <w:u w:val="single"/>
        </w:rPr>
      </w:pPr>
      <w:r w:rsidRPr="00C96667">
        <w:rPr>
          <w:b/>
          <w:sz w:val="36"/>
          <w:szCs w:val="36"/>
          <w:u w:val="single"/>
        </w:rPr>
        <w:t>v) Bipolar</w:t>
      </w:r>
      <w:r w:rsidR="00B1568B" w:rsidRPr="00C96667">
        <w:rPr>
          <w:b/>
          <w:sz w:val="36"/>
          <w:szCs w:val="36"/>
          <w:u w:val="single"/>
        </w:rPr>
        <w:t xml:space="preserve"> and related disorder due to another medical condition</w:t>
      </w:r>
    </w:p>
    <w:p w:rsidR="00B1568B" w:rsidRPr="0000561C" w:rsidRDefault="00B1568B" w:rsidP="00566584">
      <w:pPr>
        <w:jc w:val="both"/>
        <w:rPr>
          <w:b/>
          <w:sz w:val="28"/>
          <w:szCs w:val="28"/>
        </w:rPr>
      </w:pPr>
      <w:r w:rsidRPr="0000561C">
        <w:rPr>
          <w:b/>
          <w:sz w:val="28"/>
          <w:szCs w:val="28"/>
        </w:rPr>
        <w:t>Diagnostic criteria:</w:t>
      </w:r>
    </w:p>
    <w:p w:rsidR="0000561C" w:rsidRPr="00AE0264" w:rsidRDefault="00AE0264" w:rsidP="00AE0264">
      <w:pPr>
        <w:pStyle w:val="ListParagraph"/>
        <w:numPr>
          <w:ilvl w:val="0"/>
          <w:numId w:val="32"/>
        </w:numPr>
        <w:jc w:val="both"/>
        <w:rPr>
          <w:sz w:val="28"/>
          <w:szCs w:val="28"/>
        </w:rPr>
      </w:pPr>
      <w:r w:rsidRPr="00AE0264">
        <w:rPr>
          <w:sz w:val="28"/>
          <w:szCs w:val="28"/>
        </w:rPr>
        <w:lastRenderedPageBreak/>
        <w:t>Prominent</w:t>
      </w:r>
      <w:r w:rsidR="00B1568B" w:rsidRPr="00AE0264">
        <w:rPr>
          <w:sz w:val="28"/>
          <w:szCs w:val="28"/>
        </w:rPr>
        <w:t xml:space="preserve"> and persistent period of abnormally elevated, expensive or irritable mood and abnormally increased activity or energy that predominates in the clinical picture.</w:t>
      </w:r>
    </w:p>
    <w:p w:rsidR="00B1568B" w:rsidRPr="00AE0264" w:rsidRDefault="00B1568B" w:rsidP="00AE0264">
      <w:pPr>
        <w:pStyle w:val="ListParagraph"/>
        <w:numPr>
          <w:ilvl w:val="0"/>
          <w:numId w:val="32"/>
        </w:numPr>
        <w:jc w:val="both"/>
        <w:rPr>
          <w:sz w:val="28"/>
          <w:szCs w:val="28"/>
        </w:rPr>
      </w:pPr>
      <w:r w:rsidRPr="00AE0264">
        <w:rPr>
          <w:sz w:val="28"/>
          <w:szCs w:val="28"/>
        </w:rPr>
        <w:t>There is evidence from the history, physical examination or laboratory findings that the disturbance is the direct pathophysiological consequence of another medical condition.</w:t>
      </w:r>
    </w:p>
    <w:p w:rsidR="00B1568B" w:rsidRPr="0000561C" w:rsidRDefault="00B1568B" w:rsidP="00AE0264">
      <w:pPr>
        <w:pStyle w:val="ListParagraph"/>
        <w:numPr>
          <w:ilvl w:val="1"/>
          <w:numId w:val="32"/>
        </w:numPr>
        <w:jc w:val="both"/>
        <w:rPr>
          <w:sz w:val="28"/>
          <w:szCs w:val="28"/>
        </w:rPr>
      </w:pPr>
      <w:r w:rsidRPr="0000561C">
        <w:rPr>
          <w:sz w:val="28"/>
          <w:szCs w:val="28"/>
        </w:rPr>
        <w:t>The disturbance is not better explained by another mental disorder.</w:t>
      </w:r>
    </w:p>
    <w:p w:rsidR="00B1568B" w:rsidRPr="0000561C" w:rsidRDefault="00B1568B" w:rsidP="00AE0264">
      <w:pPr>
        <w:pStyle w:val="ListParagraph"/>
        <w:numPr>
          <w:ilvl w:val="1"/>
          <w:numId w:val="32"/>
        </w:numPr>
        <w:jc w:val="both"/>
        <w:rPr>
          <w:sz w:val="28"/>
          <w:szCs w:val="28"/>
        </w:rPr>
      </w:pPr>
      <w:r w:rsidRPr="0000561C">
        <w:rPr>
          <w:sz w:val="28"/>
          <w:szCs w:val="28"/>
        </w:rPr>
        <w:t>The disturbance is not occurring exclusively during the course of delirium.</w:t>
      </w:r>
    </w:p>
    <w:p w:rsidR="00181624" w:rsidRPr="001606EE" w:rsidRDefault="002045E3" w:rsidP="00566584">
      <w:pPr>
        <w:ind w:left="360"/>
        <w:jc w:val="both"/>
        <w:rPr>
          <w:b/>
          <w:sz w:val="36"/>
          <w:szCs w:val="36"/>
        </w:rPr>
      </w:pPr>
      <w:r w:rsidRPr="001606EE">
        <w:rPr>
          <w:b/>
          <w:sz w:val="36"/>
          <w:szCs w:val="36"/>
          <w:u w:val="single"/>
        </w:rPr>
        <w:t>VI) Other</w:t>
      </w:r>
      <w:r w:rsidR="00181624" w:rsidRPr="001606EE">
        <w:rPr>
          <w:b/>
          <w:sz w:val="36"/>
          <w:szCs w:val="36"/>
          <w:u w:val="single"/>
        </w:rPr>
        <w:t xml:space="preserve"> specified bipolar and related disorder</w:t>
      </w:r>
      <w:r w:rsidR="001606EE">
        <w:rPr>
          <w:b/>
          <w:sz w:val="36"/>
          <w:szCs w:val="36"/>
          <w:u w:val="single"/>
        </w:rPr>
        <w:t>:</w:t>
      </w:r>
    </w:p>
    <w:p w:rsidR="00181624" w:rsidRDefault="00181624" w:rsidP="00566584">
      <w:pPr>
        <w:ind w:left="360"/>
        <w:jc w:val="both"/>
        <w:rPr>
          <w:b/>
          <w:sz w:val="28"/>
          <w:szCs w:val="28"/>
        </w:rPr>
      </w:pPr>
      <w:r>
        <w:rPr>
          <w:b/>
          <w:sz w:val="28"/>
          <w:szCs w:val="28"/>
        </w:rPr>
        <w:t>Diagnostic criteria:</w:t>
      </w:r>
    </w:p>
    <w:p w:rsidR="00181624" w:rsidRPr="00AE0264" w:rsidRDefault="00181624" w:rsidP="00AE0264">
      <w:pPr>
        <w:pStyle w:val="ListParagraph"/>
        <w:numPr>
          <w:ilvl w:val="0"/>
          <w:numId w:val="33"/>
        </w:numPr>
        <w:jc w:val="both"/>
        <w:rPr>
          <w:sz w:val="28"/>
          <w:szCs w:val="28"/>
        </w:rPr>
      </w:pPr>
      <w:r w:rsidRPr="00AE0264">
        <w:rPr>
          <w:sz w:val="28"/>
          <w:szCs w:val="28"/>
        </w:rPr>
        <w:t xml:space="preserve">To be diagnosed with other specified bipolar and related disorder, a person must experience at least one episode of mania or hypomania. To be considering Mania, the elevated, expansive, or irritable mood must last for a least one week and be present most of the day, nearly </w:t>
      </w:r>
      <w:r w:rsidR="002045E3" w:rsidRPr="00AE0264">
        <w:rPr>
          <w:sz w:val="28"/>
          <w:szCs w:val="28"/>
        </w:rPr>
        <w:t>every day</w:t>
      </w:r>
      <w:r w:rsidRPr="00AE0264">
        <w:rPr>
          <w:sz w:val="28"/>
          <w:szCs w:val="28"/>
        </w:rPr>
        <w:t>.</w:t>
      </w:r>
    </w:p>
    <w:p w:rsidR="00181624" w:rsidRPr="001606EE" w:rsidRDefault="002045E3" w:rsidP="00566584">
      <w:pPr>
        <w:ind w:left="360"/>
        <w:jc w:val="both"/>
        <w:rPr>
          <w:b/>
          <w:sz w:val="36"/>
          <w:szCs w:val="36"/>
          <w:u w:val="single"/>
        </w:rPr>
      </w:pPr>
      <w:r w:rsidRPr="001606EE">
        <w:rPr>
          <w:b/>
          <w:sz w:val="36"/>
          <w:szCs w:val="36"/>
          <w:u w:val="single"/>
        </w:rPr>
        <w:t>Vii) Unspecified</w:t>
      </w:r>
      <w:r w:rsidR="00181624" w:rsidRPr="001606EE">
        <w:rPr>
          <w:b/>
          <w:sz w:val="36"/>
          <w:szCs w:val="36"/>
          <w:u w:val="single"/>
        </w:rPr>
        <w:t xml:space="preserve"> bipolar and related disorder</w:t>
      </w:r>
      <w:r w:rsidR="001606EE">
        <w:rPr>
          <w:b/>
          <w:sz w:val="36"/>
          <w:szCs w:val="36"/>
          <w:u w:val="single"/>
        </w:rPr>
        <w:t>:</w:t>
      </w:r>
    </w:p>
    <w:p w:rsidR="00181624" w:rsidRDefault="00181624" w:rsidP="00566584">
      <w:pPr>
        <w:ind w:left="360"/>
        <w:jc w:val="both"/>
        <w:rPr>
          <w:b/>
          <w:sz w:val="28"/>
          <w:szCs w:val="28"/>
        </w:rPr>
      </w:pPr>
      <w:r>
        <w:rPr>
          <w:b/>
          <w:sz w:val="28"/>
          <w:szCs w:val="28"/>
        </w:rPr>
        <w:t>Diagnostic criteria:</w:t>
      </w:r>
    </w:p>
    <w:p w:rsidR="00181624" w:rsidRPr="00AE0264" w:rsidRDefault="00181624" w:rsidP="00AE0264">
      <w:pPr>
        <w:pStyle w:val="ListParagraph"/>
        <w:numPr>
          <w:ilvl w:val="0"/>
          <w:numId w:val="34"/>
        </w:numPr>
        <w:jc w:val="both"/>
        <w:rPr>
          <w:sz w:val="28"/>
          <w:szCs w:val="28"/>
        </w:rPr>
      </w:pPr>
      <w:r w:rsidRPr="00AE0264">
        <w:rPr>
          <w:sz w:val="28"/>
          <w:szCs w:val="28"/>
        </w:rPr>
        <w:t xml:space="preserve">This category is used in situations in which clinication chooses not to specify the reason that the criteria are not met for a specified bipolar and related disorder, and includes presentations in which there is insufficient </w:t>
      </w:r>
      <w:r w:rsidR="005522C0" w:rsidRPr="00AE0264">
        <w:rPr>
          <w:sz w:val="28"/>
          <w:szCs w:val="28"/>
        </w:rPr>
        <w:t>inf</w:t>
      </w:r>
      <w:r w:rsidRPr="00AE0264">
        <w:rPr>
          <w:sz w:val="28"/>
          <w:szCs w:val="28"/>
        </w:rPr>
        <w:t>ormation</w:t>
      </w:r>
      <w:r w:rsidR="005522C0" w:rsidRPr="00AE0264">
        <w:rPr>
          <w:sz w:val="28"/>
          <w:szCs w:val="28"/>
        </w:rPr>
        <w:t xml:space="preserve"> to make a more specific diagnosis(</w:t>
      </w:r>
      <w:r w:rsidR="00DA6098" w:rsidRPr="00AE0264">
        <w:rPr>
          <w:sz w:val="28"/>
          <w:szCs w:val="28"/>
        </w:rPr>
        <w:t>e.g.,</w:t>
      </w:r>
      <w:r w:rsidR="005522C0" w:rsidRPr="00AE0264">
        <w:rPr>
          <w:sz w:val="28"/>
          <w:szCs w:val="28"/>
        </w:rPr>
        <w:t xml:space="preserve"> in emergency room settings).</w:t>
      </w:r>
    </w:p>
    <w:p w:rsidR="005522C0" w:rsidRPr="001606EE" w:rsidRDefault="00CD4409" w:rsidP="00566584">
      <w:pPr>
        <w:ind w:left="360"/>
        <w:jc w:val="both"/>
        <w:rPr>
          <w:b/>
          <w:sz w:val="36"/>
          <w:szCs w:val="36"/>
          <w:u w:val="single"/>
        </w:rPr>
      </w:pPr>
      <w:r w:rsidRPr="001606EE">
        <w:rPr>
          <w:b/>
          <w:sz w:val="36"/>
          <w:szCs w:val="36"/>
          <w:u w:val="single"/>
        </w:rPr>
        <w:t>viii</w:t>
      </w:r>
      <w:r w:rsidR="002045E3" w:rsidRPr="001606EE">
        <w:rPr>
          <w:b/>
          <w:sz w:val="36"/>
          <w:szCs w:val="36"/>
          <w:u w:val="single"/>
        </w:rPr>
        <w:t>) Specifies</w:t>
      </w:r>
      <w:r w:rsidR="00DA6098" w:rsidRPr="001606EE">
        <w:rPr>
          <w:b/>
          <w:sz w:val="36"/>
          <w:szCs w:val="36"/>
          <w:u w:val="single"/>
        </w:rPr>
        <w:t xml:space="preserve"> for bipolar and related disorders</w:t>
      </w:r>
      <w:r w:rsidR="001606EE">
        <w:rPr>
          <w:b/>
          <w:sz w:val="36"/>
          <w:szCs w:val="36"/>
          <w:u w:val="single"/>
        </w:rPr>
        <w:t>:</w:t>
      </w:r>
    </w:p>
    <w:p w:rsidR="00DA6098" w:rsidRDefault="00DA6098" w:rsidP="00566584">
      <w:pPr>
        <w:ind w:left="360"/>
        <w:jc w:val="both"/>
        <w:rPr>
          <w:b/>
          <w:sz w:val="28"/>
          <w:szCs w:val="28"/>
        </w:rPr>
      </w:pPr>
      <w:r>
        <w:rPr>
          <w:b/>
          <w:sz w:val="28"/>
          <w:szCs w:val="28"/>
        </w:rPr>
        <w:t>Diagnostic criteria:</w:t>
      </w:r>
    </w:p>
    <w:p w:rsidR="00DA6098" w:rsidRDefault="006E0830" w:rsidP="00566584">
      <w:pPr>
        <w:ind w:left="360"/>
        <w:jc w:val="both"/>
        <w:rPr>
          <w:sz w:val="28"/>
          <w:szCs w:val="28"/>
        </w:rPr>
      </w:pPr>
      <w:r w:rsidRPr="006E0830">
        <w:rPr>
          <w:sz w:val="28"/>
          <w:szCs w:val="28"/>
        </w:rPr>
        <w:t>Specify if:</w:t>
      </w:r>
    </w:p>
    <w:p w:rsidR="00C439DF" w:rsidRDefault="006E0830" w:rsidP="00566584">
      <w:pPr>
        <w:ind w:left="360"/>
        <w:jc w:val="both"/>
        <w:rPr>
          <w:sz w:val="28"/>
          <w:szCs w:val="28"/>
        </w:rPr>
      </w:pPr>
      <w:r>
        <w:rPr>
          <w:sz w:val="28"/>
          <w:szCs w:val="28"/>
        </w:rPr>
        <w:lastRenderedPageBreak/>
        <w:t xml:space="preserve">    </w:t>
      </w:r>
      <w:r w:rsidRPr="006E0830">
        <w:rPr>
          <w:b/>
          <w:sz w:val="28"/>
          <w:szCs w:val="28"/>
        </w:rPr>
        <w:t>With anxious distress:</w:t>
      </w:r>
      <w:r>
        <w:rPr>
          <w:b/>
          <w:sz w:val="28"/>
          <w:szCs w:val="28"/>
        </w:rPr>
        <w:t xml:space="preserve"> </w:t>
      </w:r>
      <w:r>
        <w:rPr>
          <w:sz w:val="28"/>
          <w:szCs w:val="28"/>
        </w:rPr>
        <w:t>The presence of at least two of the following symptoms during the majority of days of the current or most recent episode of mania, hypomania, or depression:</w:t>
      </w:r>
    </w:p>
    <w:p w:rsidR="006E0830" w:rsidRPr="00AE0264" w:rsidRDefault="006E0830" w:rsidP="00AE0264">
      <w:pPr>
        <w:pStyle w:val="ListParagraph"/>
        <w:numPr>
          <w:ilvl w:val="0"/>
          <w:numId w:val="35"/>
        </w:numPr>
        <w:jc w:val="both"/>
        <w:rPr>
          <w:sz w:val="28"/>
          <w:szCs w:val="28"/>
        </w:rPr>
      </w:pPr>
      <w:r w:rsidRPr="00AE0264">
        <w:rPr>
          <w:sz w:val="28"/>
          <w:szCs w:val="28"/>
        </w:rPr>
        <w:t>Feeling keyed up or tense.</w:t>
      </w:r>
    </w:p>
    <w:p w:rsidR="006E0830" w:rsidRPr="00AE0264" w:rsidRDefault="006E0830" w:rsidP="00AE0264">
      <w:pPr>
        <w:pStyle w:val="ListParagraph"/>
        <w:numPr>
          <w:ilvl w:val="0"/>
          <w:numId w:val="35"/>
        </w:numPr>
        <w:jc w:val="both"/>
        <w:rPr>
          <w:sz w:val="28"/>
          <w:szCs w:val="28"/>
        </w:rPr>
      </w:pPr>
      <w:r w:rsidRPr="00AE0264">
        <w:rPr>
          <w:sz w:val="28"/>
          <w:szCs w:val="28"/>
        </w:rPr>
        <w:t>Feeling unusually restless.</w:t>
      </w:r>
    </w:p>
    <w:p w:rsidR="006E0830" w:rsidRPr="00AE0264" w:rsidRDefault="006E0830" w:rsidP="00AE0264">
      <w:pPr>
        <w:pStyle w:val="ListParagraph"/>
        <w:numPr>
          <w:ilvl w:val="0"/>
          <w:numId w:val="35"/>
        </w:numPr>
        <w:jc w:val="both"/>
        <w:rPr>
          <w:sz w:val="28"/>
          <w:szCs w:val="28"/>
        </w:rPr>
      </w:pPr>
      <w:r w:rsidRPr="00AE0264">
        <w:rPr>
          <w:sz w:val="28"/>
          <w:szCs w:val="28"/>
        </w:rPr>
        <w:t>Difficulty concentrating because of worry.</w:t>
      </w:r>
    </w:p>
    <w:p w:rsidR="006E0830" w:rsidRPr="00AE0264" w:rsidRDefault="006E0830" w:rsidP="00AE0264">
      <w:pPr>
        <w:pStyle w:val="ListParagraph"/>
        <w:numPr>
          <w:ilvl w:val="0"/>
          <w:numId w:val="35"/>
        </w:numPr>
        <w:jc w:val="both"/>
        <w:rPr>
          <w:sz w:val="28"/>
          <w:szCs w:val="28"/>
        </w:rPr>
      </w:pPr>
      <w:r w:rsidRPr="00AE0264">
        <w:rPr>
          <w:sz w:val="28"/>
          <w:szCs w:val="28"/>
        </w:rPr>
        <w:t>Fear that something awful may happen.</w:t>
      </w:r>
    </w:p>
    <w:p w:rsidR="00883ED0" w:rsidRPr="00AE0264" w:rsidRDefault="006E0830" w:rsidP="00AE0264">
      <w:pPr>
        <w:pStyle w:val="ListParagraph"/>
        <w:numPr>
          <w:ilvl w:val="0"/>
          <w:numId w:val="35"/>
        </w:numPr>
        <w:jc w:val="both"/>
        <w:rPr>
          <w:sz w:val="28"/>
          <w:szCs w:val="28"/>
        </w:rPr>
      </w:pPr>
      <w:r w:rsidRPr="00AE0264">
        <w:rPr>
          <w:sz w:val="28"/>
          <w:szCs w:val="28"/>
        </w:rPr>
        <w:t>Feeling that the individual might lose control of himself or herself.</w:t>
      </w:r>
    </w:p>
    <w:p w:rsidR="006E0830" w:rsidRDefault="001F4792" w:rsidP="00566584">
      <w:pPr>
        <w:ind w:left="360"/>
        <w:jc w:val="both"/>
        <w:rPr>
          <w:sz w:val="28"/>
          <w:szCs w:val="28"/>
        </w:rPr>
      </w:pPr>
      <w:r>
        <w:rPr>
          <w:b/>
          <w:sz w:val="28"/>
          <w:szCs w:val="28"/>
        </w:rPr>
        <w:t xml:space="preserve">    With mixed features specifiers: </w:t>
      </w:r>
      <w:r>
        <w:rPr>
          <w:sz w:val="28"/>
          <w:szCs w:val="28"/>
        </w:rPr>
        <w:t>This feature can apply to the current manic, hypomanic, or depressive episode in bipolar l or bipolar ll disorder.</w:t>
      </w:r>
    </w:p>
    <w:p w:rsidR="001F4792" w:rsidRDefault="001F4792" w:rsidP="001F4792">
      <w:pPr>
        <w:ind w:left="360"/>
        <w:jc w:val="both"/>
        <w:rPr>
          <w:sz w:val="28"/>
          <w:szCs w:val="28"/>
        </w:rPr>
      </w:pPr>
      <w:r>
        <w:rPr>
          <w:b/>
          <w:sz w:val="28"/>
          <w:szCs w:val="28"/>
        </w:rPr>
        <w:t xml:space="preserve">   </w:t>
      </w:r>
      <w:r w:rsidRPr="001F4792">
        <w:rPr>
          <w:b/>
          <w:sz w:val="28"/>
          <w:szCs w:val="28"/>
        </w:rPr>
        <w:t>With rapid</w:t>
      </w:r>
      <w:r>
        <w:rPr>
          <w:b/>
          <w:sz w:val="28"/>
          <w:szCs w:val="28"/>
        </w:rPr>
        <w:t xml:space="preserve"> cycling (can be applied to bipolar l or bipolar ll disorder): </w:t>
      </w:r>
      <w:r>
        <w:rPr>
          <w:sz w:val="28"/>
          <w:szCs w:val="28"/>
        </w:rPr>
        <w:t xml:space="preserve">presences of </w:t>
      </w:r>
      <w:r w:rsidR="003D3D54">
        <w:rPr>
          <w:sz w:val="28"/>
          <w:szCs w:val="28"/>
        </w:rPr>
        <w:t>at least</w:t>
      </w:r>
      <w:r>
        <w:rPr>
          <w:sz w:val="28"/>
          <w:szCs w:val="28"/>
        </w:rPr>
        <w:t xml:space="preserve"> four mood episodes in the previous 12 months that meet the criteria of </w:t>
      </w:r>
      <w:r w:rsidR="003D3D54">
        <w:rPr>
          <w:sz w:val="28"/>
          <w:szCs w:val="28"/>
        </w:rPr>
        <w:t>hypomanic</w:t>
      </w:r>
      <w:r>
        <w:rPr>
          <w:sz w:val="28"/>
          <w:szCs w:val="28"/>
        </w:rPr>
        <w:t xml:space="preserve"> or major depressive episode.</w:t>
      </w:r>
    </w:p>
    <w:p w:rsidR="003D3D54" w:rsidRDefault="003D3D54" w:rsidP="001F4792">
      <w:pPr>
        <w:ind w:left="360"/>
        <w:jc w:val="both"/>
        <w:rPr>
          <w:sz w:val="28"/>
          <w:szCs w:val="28"/>
        </w:rPr>
      </w:pPr>
      <w:r>
        <w:rPr>
          <w:b/>
          <w:sz w:val="28"/>
          <w:szCs w:val="28"/>
        </w:rPr>
        <w:t xml:space="preserve">    With melancholic features: </w:t>
      </w:r>
      <w:r w:rsidRPr="003D3D54">
        <w:rPr>
          <w:sz w:val="28"/>
          <w:szCs w:val="28"/>
        </w:rPr>
        <w:t>one of the following is p</w:t>
      </w:r>
      <w:r>
        <w:rPr>
          <w:sz w:val="28"/>
          <w:szCs w:val="28"/>
        </w:rPr>
        <w:t>resent during the most severe period of the current episode:</w:t>
      </w:r>
      <w:bookmarkStart w:id="0" w:name="_GoBack"/>
      <w:bookmarkEnd w:id="0"/>
    </w:p>
    <w:p w:rsidR="003D3D54" w:rsidRDefault="003D3D54" w:rsidP="00AE0264">
      <w:pPr>
        <w:pStyle w:val="ListParagraph"/>
        <w:numPr>
          <w:ilvl w:val="0"/>
          <w:numId w:val="36"/>
        </w:numPr>
        <w:jc w:val="both"/>
        <w:rPr>
          <w:sz w:val="28"/>
          <w:szCs w:val="28"/>
        </w:rPr>
      </w:pPr>
      <w:r w:rsidRPr="003D3D54">
        <w:rPr>
          <w:sz w:val="28"/>
          <w:szCs w:val="28"/>
        </w:rPr>
        <w:t>Loss of pleasure in all activitie</w:t>
      </w:r>
      <w:r>
        <w:rPr>
          <w:sz w:val="28"/>
          <w:szCs w:val="28"/>
        </w:rPr>
        <w:t>s.</w:t>
      </w:r>
    </w:p>
    <w:p w:rsidR="003D3D54" w:rsidRDefault="003D3D54" w:rsidP="00AE0264">
      <w:pPr>
        <w:pStyle w:val="ListParagraph"/>
        <w:numPr>
          <w:ilvl w:val="0"/>
          <w:numId w:val="36"/>
        </w:numPr>
        <w:jc w:val="both"/>
        <w:rPr>
          <w:sz w:val="28"/>
          <w:szCs w:val="28"/>
        </w:rPr>
      </w:pPr>
      <w:r>
        <w:rPr>
          <w:sz w:val="28"/>
          <w:szCs w:val="28"/>
        </w:rPr>
        <w:t>Lack of reactivity to usually pleasurably stimuli.</w:t>
      </w:r>
    </w:p>
    <w:p w:rsidR="00EE2F37" w:rsidRDefault="003D3D54" w:rsidP="00EE2F37">
      <w:pPr>
        <w:jc w:val="both"/>
        <w:rPr>
          <w:sz w:val="28"/>
          <w:szCs w:val="28"/>
        </w:rPr>
      </w:pPr>
      <w:r>
        <w:rPr>
          <w:sz w:val="28"/>
          <w:szCs w:val="28"/>
        </w:rPr>
        <w:t xml:space="preserve">       Three of the following:</w:t>
      </w:r>
    </w:p>
    <w:p w:rsidR="00B75F9E" w:rsidRPr="00B75F9E" w:rsidRDefault="00AE0264" w:rsidP="00AE0264">
      <w:pPr>
        <w:pStyle w:val="ListParagraph"/>
        <w:numPr>
          <w:ilvl w:val="0"/>
          <w:numId w:val="37"/>
        </w:numPr>
        <w:jc w:val="both"/>
        <w:rPr>
          <w:sz w:val="28"/>
          <w:szCs w:val="28"/>
        </w:rPr>
      </w:pPr>
      <w:r>
        <w:rPr>
          <w:sz w:val="28"/>
          <w:szCs w:val="28"/>
        </w:rPr>
        <w:t xml:space="preserve"> </w:t>
      </w:r>
      <w:r w:rsidR="00EE2F37" w:rsidRPr="00B75F9E">
        <w:rPr>
          <w:sz w:val="28"/>
          <w:szCs w:val="28"/>
        </w:rPr>
        <w:t>Depressed mood b</w:t>
      </w:r>
      <w:r w:rsidR="00B75F9E" w:rsidRPr="00B75F9E">
        <w:rPr>
          <w:sz w:val="28"/>
          <w:szCs w:val="28"/>
        </w:rPr>
        <w:t>y profound despondency, despair or by so called empty mood.</w:t>
      </w:r>
    </w:p>
    <w:p w:rsidR="00B75F9E" w:rsidRPr="00B75F9E" w:rsidRDefault="00B75F9E" w:rsidP="00AE0264">
      <w:pPr>
        <w:pStyle w:val="ListParagraph"/>
        <w:numPr>
          <w:ilvl w:val="0"/>
          <w:numId w:val="37"/>
        </w:numPr>
        <w:jc w:val="both"/>
        <w:rPr>
          <w:sz w:val="28"/>
          <w:szCs w:val="28"/>
        </w:rPr>
      </w:pPr>
      <w:r w:rsidRPr="00B75F9E">
        <w:rPr>
          <w:sz w:val="28"/>
          <w:szCs w:val="28"/>
        </w:rPr>
        <w:t>Depression that is regularly worse in the morning.</w:t>
      </w:r>
    </w:p>
    <w:p w:rsidR="00B75F9E" w:rsidRPr="00B75F9E" w:rsidRDefault="00B75F9E" w:rsidP="00AE0264">
      <w:pPr>
        <w:pStyle w:val="ListParagraph"/>
        <w:numPr>
          <w:ilvl w:val="0"/>
          <w:numId w:val="37"/>
        </w:numPr>
        <w:jc w:val="both"/>
        <w:rPr>
          <w:sz w:val="28"/>
          <w:szCs w:val="28"/>
        </w:rPr>
      </w:pPr>
      <w:r w:rsidRPr="00B75F9E">
        <w:rPr>
          <w:sz w:val="28"/>
          <w:szCs w:val="28"/>
        </w:rPr>
        <w:t>Marked psychomotor agitation or retardation.</w:t>
      </w:r>
    </w:p>
    <w:p w:rsidR="00B75F9E" w:rsidRPr="00B75F9E" w:rsidRDefault="00B75F9E" w:rsidP="00AE0264">
      <w:pPr>
        <w:pStyle w:val="ListParagraph"/>
        <w:numPr>
          <w:ilvl w:val="0"/>
          <w:numId w:val="37"/>
        </w:numPr>
        <w:jc w:val="both"/>
        <w:rPr>
          <w:sz w:val="28"/>
          <w:szCs w:val="28"/>
        </w:rPr>
      </w:pPr>
      <w:r w:rsidRPr="00B75F9E">
        <w:rPr>
          <w:sz w:val="28"/>
          <w:szCs w:val="28"/>
        </w:rPr>
        <w:t>Significant anorexia or weight loss.</w:t>
      </w:r>
    </w:p>
    <w:p w:rsidR="003D3D54" w:rsidRPr="00B75F9E" w:rsidRDefault="00B75F9E" w:rsidP="00AE0264">
      <w:pPr>
        <w:pStyle w:val="ListParagraph"/>
        <w:numPr>
          <w:ilvl w:val="0"/>
          <w:numId w:val="37"/>
        </w:numPr>
        <w:jc w:val="both"/>
        <w:rPr>
          <w:sz w:val="28"/>
          <w:szCs w:val="28"/>
        </w:rPr>
      </w:pPr>
      <w:r w:rsidRPr="00B75F9E">
        <w:rPr>
          <w:sz w:val="28"/>
          <w:szCs w:val="28"/>
        </w:rPr>
        <w:t>Excessive or inappropriate.</w:t>
      </w:r>
    </w:p>
    <w:p w:rsidR="001F4792" w:rsidRDefault="00B75F9E" w:rsidP="00B75F9E">
      <w:pPr>
        <w:ind w:left="360"/>
        <w:jc w:val="both"/>
        <w:rPr>
          <w:i/>
          <w:sz w:val="28"/>
          <w:szCs w:val="28"/>
        </w:rPr>
      </w:pPr>
      <w:r>
        <w:rPr>
          <w:i/>
          <w:sz w:val="28"/>
          <w:szCs w:val="28"/>
        </w:rPr>
        <w:t>Specify if:</w:t>
      </w:r>
    </w:p>
    <w:p w:rsidR="00B75F9E" w:rsidRDefault="00764365" w:rsidP="00764365">
      <w:pPr>
        <w:jc w:val="both"/>
        <w:rPr>
          <w:sz w:val="28"/>
          <w:szCs w:val="28"/>
        </w:rPr>
      </w:pPr>
      <w:r>
        <w:rPr>
          <w:sz w:val="28"/>
          <w:szCs w:val="28"/>
        </w:rPr>
        <w:t xml:space="preserve"> </w:t>
      </w:r>
      <w:r w:rsidR="00B75F9E">
        <w:rPr>
          <w:sz w:val="28"/>
          <w:szCs w:val="28"/>
        </w:rPr>
        <w:t xml:space="preserve">    </w:t>
      </w:r>
      <w:r w:rsidR="00B75F9E">
        <w:rPr>
          <w:b/>
          <w:sz w:val="28"/>
          <w:szCs w:val="28"/>
        </w:rPr>
        <w:t>In</w:t>
      </w:r>
      <w:r>
        <w:rPr>
          <w:b/>
          <w:sz w:val="28"/>
          <w:szCs w:val="28"/>
        </w:rPr>
        <w:t xml:space="preserve"> </w:t>
      </w:r>
      <w:r w:rsidR="00B75F9E">
        <w:rPr>
          <w:b/>
          <w:sz w:val="28"/>
          <w:szCs w:val="28"/>
        </w:rPr>
        <w:t xml:space="preserve">partial remission: </w:t>
      </w:r>
      <w:r w:rsidR="00B75F9E">
        <w:rPr>
          <w:sz w:val="28"/>
          <w:szCs w:val="28"/>
        </w:rPr>
        <w:t xml:space="preserve">Symptoms of the immediately pervious manic, hypomanic or depressive episode are present, but full criteria are not met, or there is the </w:t>
      </w:r>
      <w:r w:rsidR="00B75F9E">
        <w:rPr>
          <w:sz w:val="28"/>
          <w:szCs w:val="28"/>
        </w:rPr>
        <w:lastRenderedPageBreak/>
        <w:t>period lasting less than 2 months without any significant symptoms of a manic, hypomanic of major depressive episode of following end of such episode.</w:t>
      </w:r>
    </w:p>
    <w:p w:rsidR="001606EE" w:rsidRDefault="00B75F9E" w:rsidP="001606EE">
      <w:pPr>
        <w:jc w:val="both"/>
        <w:rPr>
          <w:sz w:val="28"/>
          <w:szCs w:val="28"/>
        </w:rPr>
      </w:pPr>
      <w:r>
        <w:rPr>
          <w:b/>
          <w:sz w:val="28"/>
          <w:szCs w:val="28"/>
        </w:rPr>
        <w:t xml:space="preserve">    </w:t>
      </w:r>
      <w:r w:rsidR="003459E8">
        <w:rPr>
          <w:b/>
          <w:sz w:val="28"/>
          <w:szCs w:val="28"/>
        </w:rPr>
        <w:t xml:space="preserve">In </w:t>
      </w:r>
      <w:r w:rsidR="00764365">
        <w:rPr>
          <w:b/>
          <w:sz w:val="28"/>
          <w:szCs w:val="28"/>
        </w:rPr>
        <w:t>full remission:</w:t>
      </w:r>
      <w:r w:rsidR="0074280E">
        <w:rPr>
          <w:b/>
          <w:sz w:val="28"/>
          <w:szCs w:val="28"/>
        </w:rPr>
        <w:t xml:space="preserve"> </w:t>
      </w:r>
      <w:r w:rsidR="003459E8">
        <w:rPr>
          <w:sz w:val="28"/>
          <w:szCs w:val="28"/>
        </w:rPr>
        <w:t xml:space="preserve">During the past 2 months, no significant signs or symptoms of the disturbance </w:t>
      </w:r>
      <w:r w:rsidR="002B430B">
        <w:rPr>
          <w:sz w:val="28"/>
          <w:szCs w:val="28"/>
        </w:rPr>
        <w:t>were present.</w:t>
      </w:r>
    </w:p>
    <w:p w:rsidR="001606EE" w:rsidRDefault="001606EE" w:rsidP="001606EE">
      <w:pPr>
        <w:jc w:val="both"/>
        <w:rPr>
          <w:b/>
          <w:sz w:val="36"/>
          <w:szCs w:val="36"/>
        </w:rPr>
      </w:pPr>
    </w:p>
    <w:p w:rsidR="001606EE" w:rsidRDefault="001606EE" w:rsidP="001606EE">
      <w:pPr>
        <w:jc w:val="both"/>
        <w:rPr>
          <w:b/>
          <w:sz w:val="36"/>
          <w:szCs w:val="36"/>
        </w:rPr>
      </w:pPr>
      <w:r w:rsidRPr="001606EE">
        <w:rPr>
          <w:b/>
          <w:sz w:val="36"/>
          <w:szCs w:val="36"/>
        </w:rPr>
        <w:t>INTERVENTION:</w:t>
      </w:r>
    </w:p>
    <w:p w:rsidR="0000561C" w:rsidRPr="0000561C" w:rsidRDefault="0000561C" w:rsidP="0000561C">
      <w:pPr>
        <w:pStyle w:val="Heading2"/>
        <w:rPr>
          <w:sz w:val="28"/>
          <w:szCs w:val="28"/>
        </w:rPr>
      </w:pPr>
      <w:r w:rsidRPr="0000561C">
        <w:rPr>
          <w:sz w:val="28"/>
          <w:szCs w:val="28"/>
        </w:rPr>
        <w:t xml:space="preserve">Cognitive </w:t>
      </w:r>
      <w:r w:rsidRPr="0000561C">
        <w:rPr>
          <w:sz w:val="28"/>
          <w:szCs w:val="28"/>
        </w:rPr>
        <w:t>Behavioural</w:t>
      </w:r>
      <w:r w:rsidR="00AE0264">
        <w:rPr>
          <w:sz w:val="28"/>
          <w:szCs w:val="28"/>
        </w:rPr>
        <w:t xml:space="preserve"> Therapy O</w:t>
      </w:r>
      <w:r w:rsidRPr="0000561C">
        <w:rPr>
          <w:sz w:val="28"/>
          <w:szCs w:val="28"/>
        </w:rPr>
        <w:t xml:space="preserve">r </w:t>
      </w:r>
      <w:r w:rsidR="00AE0264">
        <w:rPr>
          <w:sz w:val="28"/>
          <w:szCs w:val="28"/>
        </w:rPr>
        <w:t>C</w:t>
      </w:r>
      <w:r w:rsidRPr="0000561C">
        <w:rPr>
          <w:sz w:val="28"/>
          <w:szCs w:val="28"/>
        </w:rPr>
        <w:t>ounseling</w:t>
      </w:r>
      <w:r w:rsidR="00AE0264">
        <w:rPr>
          <w:sz w:val="28"/>
          <w:szCs w:val="28"/>
        </w:rPr>
        <w:t>:</w:t>
      </w:r>
    </w:p>
    <w:p w:rsidR="0000561C" w:rsidRPr="0000561C" w:rsidRDefault="0000561C" w:rsidP="0000561C">
      <w:pPr>
        <w:pStyle w:val="NormalWeb"/>
        <w:rPr>
          <w:sz w:val="28"/>
          <w:szCs w:val="28"/>
        </w:rPr>
      </w:pPr>
      <w:r w:rsidRPr="0000561C">
        <w:rPr>
          <w:sz w:val="28"/>
          <w:szCs w:val="28"/>
        </w:rPr>
        <w:t xml:space="preserve">These approaches aim to alter negative thought and </w:t>
      </w:r>
      <w:r w:rsidR="00AE0264" w:rsidRPr="0000561C">
        <w:rPr>
          <w:sz w:val="28"/>
          <w:szCs w:val="28"/>
        </w:rPr>
        <w:t>Behaviour</w:t>
      </w:r>
      <w:r w:rsidRPr="0000561C">
        <w:rPr>
          <w:sz w:val="28"/>
          <w:szCs w:val="28"/>
        </w:rPr>
        <w:t xml:space="preserve"> patterns that lead to difficulty in coping with the condition.</w:t>
      </w:r>
    </w:p>
    <w:p w:rsidR="0000561C" w:rsidRPr="0000561C" w:rsidRDefault="00AE0264" w:rsidP="0000561C">
      <w:pPr>
        <w:pStyle w:val="Heading2"/>
        <w:rPr>
          <w:sz w:val="28"/>
          <w:szCs w:val="28"/>
        </w:rPr>
      </w:pPr>
      <w:r>
        <w:rPr>
          <w:sz w:val="28"/>
          <w:szCs w:val="28"/>
        </w:rPr>
        <w:t>Electroconvulsive T</w:t>
      </w:r>
      <w:r w:rsidR="0000561C" w:rsidRPr="0000561C">
        <w:rPr>
          <w:sz w:val="28"/>
          <w:szCs w:val="28"/>
        </w:rPr>
        <w:t>herapy (ECT)</w:t>
      </w:r>
      <w:r>
        <w:rPr>
          <w:sz w:val="28"/>
          <w:szCs w:val="28"/>
        </w:rPr>
        <w:t>:</w:t>
      </w:r>
    </w:p>
    <w:p w:rsidR="0000561C" w:rsidRPr="0000561C" w:rsidRDefault="0000561C" w:rsidP="0000561C">
      <w:pPr>
        <w:pStyle w:val="NormalWeb"/>
        <w:rPr>
          <w:sz w:val="28"/>
          <w:szCs w:val="28"/>
        </w:rPr>
      </w:pPr>
      <w:r w:rsidRPr="0000561C">
        <w:rPr>
          <w:sz w:val="28"/>
          <w:szCs w:val="28"/>
        </w:rPr>
        <w:t>ECT is used in severe cases of bipolar disorder, where medication and/or psychotherapy have failed to help an indiv</w:t>
      </w:r>
      <w:r w:rsidR="00AE0264">
        <w:rPr>
          <w:sz w:val="28"/>
          <w:szCs w:val="28"/>
        </w:rPr>
        <w:t>idual. A muscle relaxant and an</w:t>
      </w:r>
      <w:r w:rsidR="00AE0264" w:rsidRPr="0000561C">
        <w:rPr>
          <w:sz w:val="28"/>
          <w:szCs w:val="28"/>
        </w:rPr>
        <w:t xml:space="preserve"> aesthetic</w:t>
      </w:r>
      <w:r w:rsidRPr="0000561C">
        <w:rPr>
          <w:sz w:val="28"/>
          <w:szCs w:val="28"/>
        </w:rPr>
        <w:t xml:space="preserve"> are administered to render the procedure painless and free of anxiety. On average, ECT treatments last between 30 and 90 seconds and the patient usually recovers aft</w:t>
      </w:r>
      <w:r w:rsidR="00AE0264">
        <w:rPr>
          <w:sz w:val="28"/>
          <w:szCs w:val="28"/>
        </w:rPr>
        <w:t xml:space="preserve">er around </w:t>
      </w:r>
      <w:r w:rsidR="00AE0264" w:rsidRPr="0000561C">
        <w:rPr>
          <w:sz w:val="28"/>
          <w:szCs w:val="28"/>
        </w:rPr>
        <w:t>5</w:t>
      </w:r>
      <w:r w:rsidRPr="0000561C">
        <w:rPr>
          <w:sz w:val="28"/>
          <w:szCs w:val="28"/>
        </w:rPr>
        <w:t xml:space="preserve"> to 15 minutes. The procedure is usually performed in a day care unit. Some side effects of the procedure include confusion, disorientation and loss of memory.</w:t>
      </w:r>
    </w:p>
    <w:p w:rsidR="0000561C" w:rsidRPr="0000561C" w:rsidRDefault="0000561C" w:rsidP="0000561C">
      <w:pPr>
        <w:pStyle w:val="Heading2"/>
        <w:rPr>
          <w:sz w:val="28"/>
          <w:szCs w:val="28"/>
        </w:rPr>
      </w:pPr>
      <w:r w:rsidRPr="0000561C">
        <w:rPr>
          <w:sz w:val="28"/>
          <w:szCs w:val="28"/>
        </w:rPr>
        <w:t>Medication</w:t>
      </w:r>
      <w:r w:rsidR="00AE0264">
        <w:rPr>
          <w:sz w:val="28"/>
          <w:szCs w:val="28"/>
        </w:rPr>
        <w:t>:</w:t>
      </w:r>
    </w:p>
    <w:p w:rsidR="0000561C" w:rsidRPr="0000561C" w:rsidRDefault="0000561C" w:rsidP="0000561C">
      <w:pPr>
        <w:pStyle w:val="NormalWeb"/>
        <w:rPr>
          <w:sz w:val="28"/>
          <w:szCs w:val="28"/>
        </w:rPr>
      </w:pPr>
      <w:r w:rsidRPr="0000561C">
        <w:rPr>
          <w:sz w:val="28"/>
          <w:szCs w:val="28"/>
        </w:rPr>
        <w:t>Many types of medications are used. People respond to medications in different ways, sometimes a person needs to try different medications to see which are best. Generally speaking medication is a last choice while talking with children. It is better to try first the interventions that are mentioned below if does not work. The child may need to use medications for the management of bipolar disorders such as: Lithium, Anticonvulsants, Antipsychotics, Antidepressants, and Benzodiazepines.</w:t>
      </w:r>
    </w:p>
    <w:p w:rsidR="0000561C" w:rsidRPr="0000561C" w:rsidRDefault="0000561C" w:rsidP="001606EE">
      <w:pPr>
        <w:jc w:val="both"/>
        <w:rPr>
          <w:sz w:val="28"/>
          <w:szCs w:val="28"/>
        </w:rPr>
      </w:pPr>
    </w:p>
    <w:sectPr w:rsidR="0000561C" w:rsidRPr="0000561C" w:rsidSect="00890B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23F"/>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6A2A57"/>
    <w:multiLevelType w:val="hybridMultilevel"/>
    <w:tmpl w:val="03F65B4A"/>
    <w:lvl w:ilvl="0" w:tplc="04090013">
      <w:start w:val="1"/>
      <w:numFmt w:val="upperRoman"/>
      <w:lvlText w:val="%1."/>
      <w:lvlJc w:val="righ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nsid w:val="0F375A02"/>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FE6B09"/>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E70921"/>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964D28"/>
    <w:multiLevelType w:val="hybridMultilevel"/>
    <w:tmpl w:val="7248A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F042B0"/>
    <w:multiLevelType w:val="hybridMultilevel"/>
    <w:tmpl w:val="29C249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C0976"/>
    <w:multiLevelType w:val="hybridMultilevel"/>
    <w:tmpl w:val="8DC41236"/>
    <w:lvl w:ilvl="0" w:tplc="059225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04722"/>
    <w:multiLevelType w:val="hybridMultilevel"/>
    <w:tmpl w:val="6A106B90"/>
    <w:lvl w:ilvl="0" w:tplc="04090013">
      <w:start w:val="1"/>
      <w:numFmt w:val="upperRoman"/>
      <w:lvlText w:val="%1."/>
      <w:lvlJc w:val="right"/>
      <w:pPr>
        <w:ind w:left="108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256E2A78"/>
    <w:multiLevelType w:val="multilevel"/>
    <w:tmpl w:val="0A64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B61FB6"/>
    <w:multiLevelType w:val="hybridMultilevel"/>
    <w:tmpl w:val="A600C56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nsid w:val="2BAA58E3"/>
    <w:multiLevelType w:val="hybridMultilevel"/>
    <w:tmpl w:val="6B58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9742A"/>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FF375A"/>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5D0900"/>
    <w:multiLevelType w:val="hybridMultilevel"/>
    <w:tmpl w:val="06FAF52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BEA1DA0"/>
    <w:multiLevelType w:val="hybridMultilevel"/>
    <w:tmpl w:val="6C183D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4E33A7"/>
    <w:multiLevelType w:val="hybridMultilevel"/>
    <w:tmpl w:val="9586D7D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0482DCE"/>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183009"/>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CE4821"/>
    <w:multiLevelType w:val="multilevel"/>
    <w:tmpl w:val="AD5C1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144D4B"/>
    <w:multiLevelType w:val="hybridMultilevel"/>
    <w:tmpl w:val="0F3A912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8297826"/>
    <w:multiLevelType w:val="hybridMultilevel"/>
    <w:tmpl w:val="918C1E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D107AC"/>
    <w:multiLevelType w:val="hybridMultilevel"/>
    <w:tmpl w:val="0C40799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9333822"/>
    <w:multiLevelType w:val="hybridMultilevel"/>
    <w:tmpl w:val="49943C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733FB2"/>
    <w:multiLevelType w:val="hybridMultilevel"/>
    <w:tmpl w:val="F6FE19AA"/>
    <w:lvl w:ilvl="0" w:tplc="AC92F1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970169"/>
    <w:multiLevelType w:val="hybridMultilevel"/>
    <w:tmpl w:val="A800B0B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6">
    <w:nsid w:val="5DB36160"/>
    <w:multiLevelType w:val="hybridMultilevel"/>
    <w:tmpl w:val="FB209D14"/>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7">
    <w:nsid w:val="60C0000C"/>
    <w:multiLevelType w:val="hybridMultilevel"/>
    <w:tmpl w:val="DF9E5180"/>
    <w:lvl w:ilvl="0" w:tplc="0409000F">
      <w:start w:val="1"/>
      <w:numFmt w:val="decimal"/>
      <w:lvlText w:val="%1."/>
      <w:lvlJc w:val="left"/>
      <w:pPr>
        <w:ind w:left="1740" w:hanging="360"/>
      </w:p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8">
    <w:nsid w:val="64ED3192"/>
    <w:multiLevelType w:val="hybridMultilevel"/>
    <w:tmpl w:val="E2BA879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A5C0EA1"/>
    <w:multiLevelType w:val="hybridMultilevel"/>
    <w:tmpl w:val="B44EA9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AA17E97"/>
    <w:multiLevelType w:val="hybridMultilevel"/>
    <w:tmpl w:val="676E4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5852FF"/>
    <w:multiLevelType w:val="hybridMultilevel"/>
    <w:tmpl w:val="96F4A52A"/>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78830587"/>
    <w:multiLevelType w:val="hybridMultilevel"/>
    <w:tmpl w:val="845425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8E36588"/>
    <w:multiLevelType w:val="hybridMultilevel"/>
    <w:tmpl w:val="A75C175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nsid w:val="7AF6025A"/>
    <w:multiLevelType w:val="hybridMultilevel"/>
    <w:tmpl w:val="D72410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903E8B"/>
    <w:multiLevelType w:val="hybridMultilevel"/>
    <w:tmpl w:val="2A464D6A"/>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nsid w:val="7F2B709D"/>
    <w:multiLevelType w:val="hybridMultilevel"/>
    <w:tmpl w:val="4BA67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34"/>
  </w:num>
  <w:num w:numId="4">
    <w:abstractNumId w:val="28"/>
  </w:num>
  <w:num w:numId="5">
    <w:abstractNumId w:val="36"/>
  </w:num>
  <w:num w:numId="6">
    <w:abstractNumId w:val="20"/>
  </w:num>
  <w:num w:numId="7">
    <w:abstractNumId w:val="29"/>
  </w:num>
  <w:num w:numId="8">
    <w:abstractNumId w:val="15"/>
  </w:num>
  <w:num w:numId="9">
    <w:abstractNumId w:val="32"/>
  </w:num>
  <w:num w:numId="10">
    <w:abstractNumId w:val="5"/>
  </w:num>
  <w:num w:numId="11">
    <w:abstractNumId w:val="26"/>
  </w:num>
  <w:num w:numId="12">
    <w:abstractNumId w:val="35"/>
  </w:num>
  <w:num w:numId="13">
    <w:abstractNumId w:val="30"/>
  </w:num>
  <w:num w:numId="14">
    <w:abstractNumId w:val="14"/>
  </w:num>
  <w:num w:numId="15">
    <w:abstractNumId w:val="27"/>
  </w:num>
  <w:num w:numId="16">
    <w:abstractNumId w:val="11"/>
  </w:num>
  <w:num w:numId="17">
    <w:abstractNumId w:val="10"/>
  </w:num>
  <w:num w:numId="18">
    <w:abstractNumId w:val="33"/>
  </w:num>
  <w:num w:numId="19">
    <w:abstractNumId w:val="16"/>
  </w:num>
  <w:num w:numId="20">
    <w:abstractNumId w:val="31"/>
  </w:num>
  <w:num w:numId="21">
    <w:abstractNumId w:val="7"/>
  </w:num>
  <w:num w:numId="22">
    <w:abstractNumId w:val="24"/>
  </w:num>
  <w:num w:numId="23">
    <w:abstractNumId w:val="12"/>
  </w:num>
  <w:num w:numId="24">
    <w:abstractNumId w:val="9"/>
  </w:num>
  <w:num w:numId="25">
    <w:abstractNumId w:val="19"/>
  </w:num>
  <w:num w:numId="26">
    <w:abstractNumId w:val="25"/>
  </w:num>
  <w:num w:numId="27">
    <w:abstractNumId w:val="13"/>
  </w:num>
  <w:num w:numId="28">
    <w:abstractNumId w:val="2"/>
  </w:num>
  <w:num w:numId="29">
    <w:abstractNumId w:val="18"/>
  </w:num>
  <w:num w:numId="30">
    <w:abstractNumId w:val="4"/>
  </w:num>
  <w:num w:numId="31">
    <w:abstractNumId w:val="23"/>
  </w:num>
  <w:num w:numId="32">
    <w:abstractNumId w:val="17"/>
  </w:num>
  <w:num w:numId="33">
    <w:abstractNumId w:val="3"/>
  </w:num>
  <w:num w:numId="34">
    <w:abstractNumId w:val="0"/>
  </w:num>
  <w:num w:numId="35">
    <w:abstractNumId w:val="22"/>
  </w:num>
  <w:num w:numId="36">
    <w:abstractNumId w:val="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65B"/>
    <w:rsid w:val="0000561C"/>
    <w:rsid w:val="00102851"/>
    <w:rsid w:val="001606EE"/>
    <w:rsid w:val="00181624"/>
    <w:rsid w:val="001F4792"/>
    <w:rsid w:val="002045E3"/>
    <w:rsid w:val="002B430B"/>
    <w:rsid w:val="003459E8"/>
    <w:rsid w:val="003A0289"/>
    <w:rsid w:val="003D3D54"/>
    <w:rsid w:val="0044528F"/>
    <w:rsid w:val="005522C0"/>
    <w:rsid w:val="00566584"/>
    <w:rsid w:val="00682986"/>
    <w:rsid w:val="00683C5F"/>
    <w:rsid w:val="006E0830"/>
    <w:rsid w:val="0074280E"/>
    <w:rsid w:val="00764365"/>
    <w:rsid w:val="007A465B"/>
    <w:rsid w:val="00842723"/>
    <w:rsid w:val="00883ED0"/>
    <w:rsid w:val="00890BF3"/>
    <w:rsid w:val="009842BF"/>
    <w:rsid w:val="00A4190A"/>
    <w:rsid w:val="00AE0264"/>
    <w:rsid w:val="00B1568B"/>
    <w:rsid w:val="00B75F9E"/>
    <w:rsid w:val="00C17AF9"/>
    <w:rsid w:val="00C439DF"/>
    <w:rsid w:val="00C96667"/>
    <w:rsid w:val="00CB343D"/>
    <w:rsid w:val="00CD4409"/>
    <w:rsid w:val="00CE5008"/>
    <w:rsid w:val="00D46075"/>
    <w:rsid w:val="00DA6098"/>
    <w:rsid w:val="00DF6DFE"/>
    <w:rsid w:val="00E55ABC"/>
    <w:rsid w:val="00EE2F37"/>
    <w:rsid w:val="00FA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83C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5B"/>
    <w:rPr>
      <w:rFonts w:ascii="Tahoma" w:hAnsi="Tahoma" w:cs="Tahoma"/>
      <w:sz w:val="16"/>
      <w:szCs w:val="16"/>
    </w:rPr>
  </w:style>
  <w:style w:type="paragraph" w:styleId="ListParagraph">
    <w:name w:val="List Paragraph"/>
    <w:basedOn w:val="Normal"/>
    <w:uiPriority w:val="34"/>
    <w:qFormat/>
    <w:rsid w:val="00E55ABC"/>
    <w:pPr>
      <w:ind w:left="720"/>
      <w:contextualSpacing/>
    </w:pPr>
  </w:style>
  <w:style w:type="paragraph" w:styleId="NormalWeb">
    <w:name w:val="Normal (Web)"/>
    <w:basedOn w:val="Normal"/>
    <w:uiPriority w:val="99"/>
    <w:semiHidden/>
    <w:unhideWhenUsed/>
    <w:rsid w:val="00683C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3C5F"/>
    <w:rPr>
      <w:b/>
      <w:bCs/>
    </w:rPr>
  </w:style>
  <w:style w:type="character" w:customStyle="1" w:styleId="Heading2Char">
    <w:name w:val="Heading 2 Char"/>
    <w:basedOn w:val="DefaultParagraphFont"/>
    <w:link w:val="Heading2"/>
    <w:uiPriority w:val="9"/>
    <w:rsid w:val="00683C5F"/>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83C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5B"/>
    <w:rPr>
      <w:rFonts w:ascii="Tahoma" w:hAnsi="Tahoma" w:cs="Tahoma"/>
      <w:sz w:val="16"/>
      <w:szCs w:val="16"/>
    </w:rPr>
  </w:style>
  <w:style w:type="paragraph" w:styleId="ListParagraph">
    <w:name w:val="List Paragraph"/>
    <w:basedOn w:val="Normal"/>
    <w:uiPriority w:val="34"/>
    <w:qFormat/>
    <w:rsid w:val="00E55ABC"/>
    <w:pPr>
      <w:ind w:left="720"/>
      <w:contextualSpacing/>
    </w:pPr>
  </w:style>
  <w:style w:type="paragraph" w:styleId="NormalWeb">
    <w:name w:val="Normal (Web)"/>
    <w:basedOn w:val="Normal"/>
    <w:uiPriority w:val="99"/>
    <w:semiHidden/>
    <w:unhideWhenUsed/>
    <w:rsid w:val="00683C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3C5F"/>
    <w:rPr>
      <w:b/>
      <w:bCs/>
    </w:rPr>
  </w:style>
  <w:style w:type="character" w:customStyle="1" w:styleId="Heading2Char">
    <w:name w:val="Heading 2 Char"/>
    <w:basedOn w:val="DefaultParagraphFont"/>
    <w:link w:val="Heading2"/>
    <w:uiPriority w:val="9"/>
    <w:rsid w:val="00683C5F"/>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3045">
      <w:bodyDiv w:val="1"/>
      <w:marLeft w:val="0"/>
      <w:marRight w:val="0"/>
      <w:marTop w:val="0"/>
      <w:marBottom w:val="0"/>
      <w:divBdr>
        <w:top w:val="none" w:sz="0" w:space="0" w:color="auto"/>
        <w:left w:val="none" w:sz="0" w:space="0" w:color="auto"/>
        <w:bottom w:val="none" w:sz="0" w:space="0" w:color="auto"/>
        <w:right w:val="none" w:sz="0" w:space="0" w:color="auto"/>
      </w:divBdr>
    </w:div>
    <w:div w:id="356665747">
      <w:bodyDiv w:val="1"/>
      <w:marLeft w:val="0"/>
      <w:marRight w:val="0"/>
      <w:marTop w:val="0"/>
      <w:marBottom w:val="0"/>
      <w:divBdr>
        <w:top w:val="none" w:sz="0" w:space="0" w:color="auto"/>
        <w:left w:val="none" w:sz="0" w:space="0" w:color="auto"/>
        <w:bottom w:val="none" w:sz="0" w:space="0" w:color="auto"/>
        <w:right w:val="none" w:sz="0" w:space="0" w:color="auto"/>
      </w:divBdr>
    </w:div>
    <w:div w:id="527640879">
      <w:bodyDiv w:val="1"/>
      <w:marLeft w:val="0"/>
      <w:marRight w:val="0"/>
      <w:marTop w:val="0"/>
      <w:marBottom w:val="0"/>
      <w:divBdr>
        <w:top w:val="none" w:sz="0" w:space="0" w:color="auto"/>
        <w:left w:val="none" w:sz="0" w:space="0" w:color="auto"/>
        <w:bottom w:val="none" w:sz="0" w:space="0" w:color="auto"/>
        <w:right w:val="none" w:sz="0" w:space="0" w:color="auto"/>
      </w:divBdr>
    </w:div>
    <w:div w:id="833489811">
      <w:bodyDiv w:val="1"/>
      <w:marLeft w:val="0"/>
      <w:marRight w:val="0"/>
      <w:marTop w:val="0"/>
      <w:marBottom w:val="0"/>
      <w:divBdr>
        <w:top w:val="none" w:sz="0" w:space="0" w:color="auto"/>
        <w:left w:val="none" w:sz="0" w:space="0" w:color="auto"/>
        <w:bottom w:val="none" w:sz="0" w:space="0" w:color="auto"/>
        <w:right w:val="none" w:sz="0" w:space="0" w:color="auto"/>
      </w:divBdr>
    </w:div>
    <w:div w:id="1258711600">
      <w:bodyDiv w:val="1"/>
      <w:marLeft w:val="0"/>
      <w:marRight w:val="0"/>
      <w:marTop w:val="0"/>
      <w:marBottom w:val="0"/>
      <w:divBdr>
        <w:top w:val="none" w:sz="0" w:space="0" w:color="auto"/>
        <w:left w:val="none" w:sz="0" w:space="0" w:color="auto"/>
        <w:bottom w:val="none" w:sz="0" w:space="0" w:color="auto"/>
        <w:right w:val="none" w:sz="0" w:space="0" w:color="auto"/>
      </w:divBdr>
    </w:div>
    <w:div w:id="1545018731">
      <w:bodyDiv w:val="1"/>
      <w:marLeft w:val="0"/>
      <w:marRight w:val="0"/>
      <w:marTop w:val="0"/>
      <w:marBottom w:val="0"/>
      <w:divBdr>
        <w:top w:val="none" w:sz="0" w:space="0" w:color="auto"/>
        <w:left w:val="none" w:sz="0" w:space="0" w:color="auto"/>
        <w:bottom w:val="none" w:sz="0" w:space="0" w:color="auto"/>
        <w:right w:val="none" w:sz="0" w:space="0" w:color="auto"/>
      </w:divBdr>
    </w:div>
    <w:div w:id="1873151964">
      <w:bodyDiv w:val="1"/>
      <w:marLeft w:val="0"/>
      <w:marRight w:val="0"/>
      <w:marTop w:val="0"/>
      <w:marBottom w:val="0"/>
      <w:divBdr>
        <w:top w:val="none" w:sz="0" w:space="0" w:color="auto"/>
        <w:left w:val="none" w:sz="0" w:space="0" w:color="auto"/>
        <w:bottom w:val="none" w:sz="0" w:space="0" w:color="auto"/>
        <w:right w:val="none" w:sz="0" w:space="0" w:color="auto"/>
      </w:divBdr>
    </w:div>
    <w:div w:id="214102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A S</dc:creator>
  <cp:lastModifiedBy>nida zahra</cp:lastModifiedBy>
  <cp:revision>2</cp:revision>
  <dcterms:created xsi:type="dcterms:W3CDTF">2020-03-29T20:54:00Z</dcterms:created>
  <dcterms:modified xsi:type="dcterms:W3CDTF">2020-03-29T20:54:00Z</dcterms:modified>
</cp:coreProperties>
</file>